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C0E" w:rsidRDefault="00760C0E">
      <w:pPr>
        <w:pStyle w:val="NoSpacing"/>
        <w:jc w:val="center"/>
        <w:rPr>
          <w:b/>
          <w:bCs/>
        </w:rPr>
      </w:pPr>
      <w:r w:rsidRPr="00EA4126">
        <w:rPr>
          <w:b/>
          <w:bCs/>
        </w:rPr>
        <w:t>BARNHAM PARISH COUNCIL</w:t>
      </w:r>
    </w:p>
    <w:p w:rsidR="00244BF2" w:rsidRPr="00EA4126" w:rsidRDefault="00244BF2" w:rsidP="00244BF2">
      <w:pPr>
        <w:pStyle w:val="NoSpacing"/>
        <w:jc w:val="center"/>
        <w:rPr>
          <w:b/>
          <w:bCs/>
        </w:rPr>
      </w:pPr>
      <w:r>
        <w:rPr>
          <w:b/>
          <w:bCs/>
        </w:rPr>
        <w:t xml:space="preserve">MINUTES </w:t>
      </w:r>
      <w:r w:rsidRPr="00244BF2">
        <w:rPr>
          <w:bCs/>
        </w:rPr>
        <w:t>of the meeting held on</w:t>
      </w:r>
      <w:r>
        <w:rPr>
          <w:b/>
          <w:bCs/>
        </w:rPr>
        <w:t xml:space="preserve"> </w:t>
      </w:r>
    </w:p>
    <w:p w:rsidR="00760C0E" w:rsidRPr="00EA4126" w:rsidRDefault="00760C0E">
      <w:pPr>
        <w:pStyle w:val="NoSpacing"/>
        <w:jc w:val="center"/>
      </w:pPr>
      <w:r w:rsidRPr="00EA4126">
        <w:t>Tuesday,</w:t>
      </w:r>
      <w:r w:rsidR="009764CC">
        <w:t xml:space="preserve"> </w:t>
      </w:r>
      <w:r w:rsidR="004C1BC3" w:rsidRPr="00EA4126">
        <w:t>13</w:t>
      </w:r>
      <w:r w:rsidR="004C1BC3" w:rsidRPr="00EA4126">
        <w:rPr>
          <w:vertAlign w:val="superscript"/>
        </w:rPr>
        <w:t>th</w:t>
      </w:r>
      <w:r w:rsidR="004C1BC3" w:rsidRPr="00EA4126">
        <w:t xml:space="preserve"> September,</w:t>
      </w:r>
      <w:r w:rsidR="006042F5" w:rsidRPr="00EA4126">
        <w:t xml:space="preserve"> 2016</w:t>
      </w:r>
      <w:r w:rsidR="00106180" w:rsidRPr="00EA4126">
        <w:t xml:space="preserve"> at 7.3</w:t>
      </w:r>
      <w:r w:rsidRPr="00EA4126">
        <w:t>0pm in the Village Hall</w:t>
      </w:r>
    </w:p>
    <w:p w:rsidR="00244BF2" w:rsidRDefault="00244BF2">
      <w:pPr>
        <w:pStyle w:val="NoSpacing"/>
      </w:pPr>
    </w:p>
    <w:p w:rsidR="00244BF2" w:rsidRDefault="009764CC">
      <w:pPr>
        <w:pStyle w:val="NoSpacing"/>
      </w:pPr>
      <w:r w:rsidRPr="0041318A">
        <w:rPr>
          <w:b/>
        </w:rPr>
        <w:t>Present</w:t>
      </w:r>
      <w:r>
        <w:t xml:space="preserve">: </w:t>
      </w:r>
      <w:r w:rsidR="00244BF2">
        <w:t xml:space="preserve">Cllrs. J. Bauer, I. Clark, A. Copeland, I. Heading, P. Keast, J. Spicer (Suffolk County Council) </w:t>
      </w:r>
      <w:r w:rsidR="00FC0CA3">
        <w:t>E. Wyer</w:t>
      </w:r>
      <w:r w:rsidR="00244BF2">
        <w:t xml:space="preserve"> (Chair).  Mrs. C. Dowson (Clerk)</w:t>
      </w:r>
    </w:p>
    <w:p w:rsidR="00244BF2" w:rsidRPr="00EA4126" w:rsidRDefault="00244BF2">
      <w:pPr>
        <w:pStyle w:val="NoSpacing"/>
      </w:pPr>
    </w:p>
    <w:p w:rsidR="00760C0E" w:rsidRPr="00EA4126" w:rsidRDefault="00760C0E">
      <w:pPr>
        <w:pStyle w:val="ListParagraph"/>
        <w:numPr>
          <w:ilvl w:val="0"/>
          <w:numId w:val="4"/>
        </w:numPr>
        <w:spacing w:after="240" w:line="240" w:lineRule="auto"/>
        <w:ind w:left="1134" w:hanging="774"/>
      </w:pPr>
      <w:r w:rsidRPr="0041318A">
        <w:rPr>
          <w:b/>
        </w:rPr>
        <w:t>Apologies for absence</w:t>
      </w:r>
      <w:r w:rsidRPr="00EA4126">
        <w:t xml:space="preserve"> </w:t>
      </w:r>
      <w:r w:rsidR="009764CC">
        <w:t xml:space="preserve">– Cllr. </w:t>
      </w:r>
      <w:r w:rsidR="00FC0CA3">
        <w:t xml:space="preserve">S. </w:t>
      </w:r>
      <w:r w:rsidR="009764CC">
        <w:t>Watson</w:t>
      </w:r>
    </w:p>
    <w:p w:rsidR="00244BF2" w:rsidRDefault="00760C0E" w:rsidP="00157A8F">
      <w:pPr>
        <w:pStyle w:val="ListParagraph"/>
        <w:numPr>
          <w:ilvl w:val="0"/>
          <w:numId w:val="4"/>
        </w:numPr>
        <w:spacing w:after="240" w:line="240" w:lineRule="auto"/>
        <w:ind w:left="1134" w:hanging="774"/>
      </w:pPr>
      <w:r w:rsidRPr="0041318A">
        <w:rPr>
          <w:b/>
        </w:rPr>
        <w:t>Minutes of the previous meeting</w:t>
      </w:r>
      <w:r w:rsidRPr="00EA4126">
        <w:t xml:space="preserve"> held on </w:t>
      </w:r>
      <w:r w:rsidR="004C1BC3" w:rsidRPr="00EA4126">
        <w:t>12</w:t>
      </w:r>
      <w:r w:rsidR="004C1BC3" w:rsidRPr="00244BF2">
        <w:rPr>
          <w:vertAlign w:val="superscript"/>
        </w:rPr>
        <w:t>th</w:t>
      </w:r>
      <w:r w:rsidR="000178C2">
        <w:t xml:space="preserve"> July 2016.  </w:t>
      </w:r>
      <w:r w:rsidR="0088065E">
        <w:t>These were agreed.</w:t>
      </w:r>
      <w:r w:rsidR="00244BF2">
        <w:t xml:space="preserve"> Proposed by</w:t>
      </w:r>
      <w:r w:rsidR="000178C2">
        <w:t xml:space="preserve"> IC </w:t>
      </w:r>
      <w:r w:rsidR="00244BF2">
        <w:t>and seconded PK</w:t>
      </w:r>
      <w:r w:rsidR="0088065E">
        <w:t>.</w:t>
      </w:r>
    </w:p>
    <w:p w:rsidR="00760C0E" w:rsidRDefault="00760C0E" w:rsidP="00157A8F">
      <w:pPr>
        <w:pStyle w:val="ListParagraph"/>
        <w:numPr>
          <w:ilvl w:val="0"/>
          <w:numId w:val="4"/>
        </w:numPr>
        <w:spacing w:after="240" w:line="240" w:lineRule="auto"/>
        <w:ind w:left="1134" w:hanging="774"/>
      </w:pPr>
      <w:r w:rsidRPr="0041318A">
        <w:rPr>
          <w:b/>
        </w:rPr>
        <w:t>Matters arising from those minutes</w:t>
      </w:r>
      <w:r w:rsidRPr="00EA4126">
        <w:t xml:space="preserve"> (for report and not on the agenda)</w:t>
      </w:r>
      <w:r w:rsidR="000178C2">
        <w:t>.  Cllr. A. Copeland would like to see a copy of the email</w:t>
      </w:r>
      <w:r w:rsidR="00244BF2">
        <w:t xml:space="preserve"> </w:t>
      </w:r>
      <w:r w:rsidR="0088065E">
        <w:t>regarding</w:t>
      </w:r>
      <w:r w:rsidR="00244BF2">
        <w:t xml:space="preserve"> the St. Thomas’ Trust Trustees referred to in point 11.b of the July minutes</w:t>
      </w:r>
      <w:r w:rsidR="0088065E">
        <w:t>.  C</w:t>
      </w:r>
      <w:r w:rsidR="000178C2">
        <w:t xml:space="preserve">llr. Wyer will give Cllr. Copeland </w:t>
      </w:r>
      <w:r w:rsidR="00244BF2">
        <w:t>a copy of this</w:t>
      </w:r>
      <w:r w:rsidR="000178C2">
        <w:t xml:space="preserve">. </w:t>
      </w:r>
    </w:p>
    <w:p w:rsidR="0088065E" w:rsidRPr="0088065E" w:rsidRDefault="0088065E" w:rsidP="0088065E">
      <w:pPr>
        <w:pStyle w:val="ListParagraph"/>
        <w:spacing w:after="240" w:line="240" w:lineRule="auto"/>
        <w:ind w:left="1134"/>
        <w:jc w:val="right"/>
      </w:pPr>
      <w:r w:rsidRPr="0088065E">
        <w:t>Action: EW</w:t>
      </w:r>
    </w:p>
    <w:p w:rsidR="00760C0E" w:rsidRPr="00EA4126" w:rsidRDefault="00760C0E">
      <w:pPr>
        <w:pStyle w:val="ListParagraph"/>
        <w:numPr>
          <w:ilvl w:val="0"/>
          <w:numId w:val="4"/>
        </w:numPr>
        <w:spacing w:after="240" w:line="240" w:lineRule="auto"/>
        <w:ind w:left="1134" w:hanging="774"/>
      </w:pPr>
      <w:r w:rsidRPr="0041318A">
        <w:rPr>
          <w:b/>
        </w:rPr>
        <w:t>Declarations of Interest</w:t>
      </w:r>
      <w:r w:rsidR="000178C2">
        <w:t xml:space="preserve">. </w:t>
      </w:r>
      <w:r w:rsidR="00874E68">
        <w:t xml:space="preserve"> None.</w:t>
      </w:r>
      <w:r w:rsidR="000178C2">
        <w:t xml:space="preserve">  </w:t>
      </w:r>
    </w:p>
    <w:p w:rsidR="00760C0E" w:rsidRPr="0041318A" w:rsidRDefault="00760C0E">
      <w:pPr>
        <w:pStyle w:val="ListParagraph"/>
        <w:numPr>
          <w:ilvl w:val="0"/>
          <w:numId w:val="4"/>
        </w:numPr>
        <w:spacing w:after="0" w:line="240" w:lineRule="auto"/>
        <w:ind w:left="1134" w:hanging="774"/>
        <w:rPr>
          <w:b/>
        </w:rPr>
      </w:pPr>
      <w:r w:rsidRPr="0041318A">
        <w:rPr>
          <w:b/>
        </w:rPr>
        <w:t>Reports</w:t>
      </w:r>
    </w:p>
    <w:p w:rsidR="007414EA" w:rsidRPr="00EA4126" w:rsidRDefault="007414EA" w:rsidP="007414EA">
      <w:pPr>
        <w:pStyle w:val="ListParagraph"/>
        <w:spacing w:after="0" w:line="240" w:lineRule="auto"/>
        <w:ind w:left="1134"/>
      </w:pPr>
    </w:p>
    <w:p w:rsidR="00760C0E" w:rsidRDefault="00760C0E">
      <w:pPr>
        <w:pStyle w:val="ListParagraph"/>
        <w:numPr>
          <w:ilvl w:val="1"/>
          <w:numId w:val="4"/>
        </w:numPr>
        <w:spacing w:after="0" w:line="240" w:lineRule="auto"/>
        <w:ind w:left="1434" w:hanging="357"/>
      </w:pPr>
      <w:r w:rsidRPr="0041318A">
        <w:rPr>
          <w:b/>
        </w:rPr>
        <w:t>Suffolk County Council</w:t>
      </w:r>
      <w:r w:rsidR="0066699C">
        <w:t xml:space="preserve"> – Cllr. </w:t>
      </w:r>
      <w:r w:rsidR="00244BF2">
        <w:t xml:space="preserve">J. </w:t>
      </w:r>
      <w:r w:rsidR="0066699C">
        <w:t>Spicer</w:t>
      </w:r>
      <w:r w:rsidR="00FC0CA3">
        <w:t>.</w:t>
      </w:r>
    </w:p>
    <w:p w:rsidR="00244BF2" w:rsidRDefault="00244BF2" w:rsidP="00545CC7">
      <w:pPr>
        <w:pStyle w:val="ListParagraph"/>
        <w:numPr>
          <w:ilvl w:val="0"/>
          <w:numId w:val="6"/>
        </w:numPr>
        <w:spacing w:after="0" w:line="240" w:lineRule="auto"/>
      </w:pPr>
      <w:r>
        <w:t>Cllr. Spicer apologi</w:t>
      </w:r>
      <w:r w:rsidR="0088065E">
        <w:t>s</w:t>
      </w:r>
      <w:r>
        <w:t xml:space="preserve">ed for her absence </w:t>
      </w:r>
      <w:r w:rsidR="0088065E">
        <w:t>at the last meeting</w:t>
      </w:r>
      <w:r>
        <w:t xml:space="preserve">.  </w:t>
      </w:r>
    </w:p>
    <w:p w:rsidR="00FC0CA3" w:rsidRDefault="00FC0CA3" w:rsidP="008D0C5C">
      <w:pPr>
        <w:pStyle w:val="ListParagraph"/>
        <w:numPr>
          <w:ilvl w:val="0"/>
          <w:numId w:val="6"/>
        </w:numPr>
        <w:spacing w:after="0" w:line="240" w:lineRule="auto"/>
      </w:pPr>
      <w:r>
        <w:t xml:space="preserve">Bus shelter – </w:t>
      </w:r>
      <w:r w:rsidR="0088065E">
        <w:t xml:space="preserve">it was </w:t>
      </w:r>
      <w:r>
        <w:t>no</w:t>
      </w:r>
      <w:r w:rsidR="00244BF2">
        <w:t xml:space="preserve">ted that the clerk has confirmed to Cllr. Spicer that no additional work </w:t>
      </w:r>
      <w:r w:rsidR="002222F4">
        <w:t xml:space="preserve">is </w:t>
      </w:r>
      <w:r w:rsidR="00244BF2">
        <w:t xml:space="preserve">needed.   </w:t>
      </w:r>
      <w:r w:rsidR="0088065E">
        <w:t xml:space="preserve">It was also </w:t>
      </w:r>
      <w:r w:rsidR="00244BF2">
        <w:t>noted that the additional bus stop still hasn’</w:t>
      </w:r>
      <w:r w:rsidR="002222F4">
        <w:t>t appeared and</w:t>
      </w:r>
      <w:r w:rsidR="00244BF2">
        <w:t xml:space="preserve"> </w:t>
      </w:r>
      <w:r>
        <w:t xml:space="preserve">Cllr. Spicer has been </w:t>
      </w:r>
      <w:r w:rsidR="00244BF2">
        <w:t>trying to follow this up</w:t>
      </w:r>
      <w:r w:rsidR="0088065E">
        <w:t xml:space="preserve">, however, </w:t>
      </w:r>
      <w:proofErr w:type="gramStart"/>
      <w:r w:rsidR="0088065E">
        <w:t xml:space="preserve">as </w:t>
      </w:r>
      <w:r w:rsidR="00244BF2">
        <w:t xml:space="preserve"> no</w:t>
      </w:r>
      <w:proofErr w:type="gramEnd"/>
      <w:r w:rsidR="00244BF2">
        <w:t xml:space="preserve"> complaints ha</w:t>
      </w:r>
      <w:r w:rsidR="0088065E">
        <w:t xml:space="preserve">ve been received from villagers, it was agreed that </w:t>
      </w:r>
      <w:r w:rsidR="00244BF2">
        <w:t xml:space="preserve">this does not need to be pursued.  </w:t>
      </w:r>
    </w:p>
    <w:p w:rsidR="002222F4" w:rsidRDefault="007414EA" w:rsidP="00163C31">
      <w:pPr>
        <w:pStyle w:val="ListParagraph"/>
        <w:numPr>
          <w:ilvl w:val="0"/>
          <w:numId w:val="6"/>
        </w:numPr>
        <w:spacing w:after="0" w:line="240" w:lineRule="auto"/>
      </w:pPr>
      <w:r w:rsidRPr="007414EA">
        <w:t>Indigo Waste Services Ltd</w:t>
      </w:r>
      <w:r w:rsidRPr="007414EA">
        <w:rPr>
          <w:rStyle w:val="apple-converted-space"/>
          <w:color w:val="545454"/>
          <w:shd w:val="clear" w:color="auto" w:fill="FFFFFF"/>
        </w:rPr>
        <w:t xml:space="preserve">. </w:t>
      </w:r>
      <w:r>
        <w:t>have</w:t>
      </w:r>
      <w:r w:rsidR="00FC0CA3">
        <w:t xml:space="preserve"> </w:t>
      </w:r>
      <w:r>
        <w:t xml:space="preserve">heavy goods </w:t>
      </w:r>
      <w:r w:rsidR="00FC0CA3">
        <w:t>vehicles in Barnham</w:t>
      </w:r>
      <w:r>
        <w:t xml:space="preserve"> and when </w:t>
      </w:r>
      <w:r w:rsidR="002222F4">
        <w:t>exiting</w:t>
      </w:r>
      <w:r>
        <w:t xml:space="preserve"> their premises onto Station Road they travel left which is</w:t>
      </w:r>
      <w:r w:rsidR="002222F4">
        <w:t xml:space="preserve"> not</w:t>
      </w:r>
      <w:r>
        <w:t xml:space="preserve"> permitted.</w:t>
      </w:r>
      <w:r w:rsidR="00FC0CA3">
        <w:t xml:space="preserve"> </w:t>
      </w:r>
      <w:r w:rsidR="007E627C">
        <w:t xml:space="preserve">Cllr. Spicer </w:t>
      </w:r>
      <w:r w:rsidR="002222F4">
        <w:t>suggested</w:t>
      </w:r>
      <w:r w:rsidR="007E627C">
        <w:t xml:space="preserve"> that </w:t>
      </w:r>
      <w:r w:rsidR="002222F4">
        <w:t>the company should have an Exemption Certificate if they are doing this</w:t>
      </w:r>
      <w:r>
        <w:t xml:space="preserve">.  </w:t>
      </w:r>
      <w:r w:rsidR="007E627C">
        <w:t xml:space="preserve">Cllr. Clark knows </w:t>
      </w:r>
      <w:r>
        <w:t>the owner personally and so</w:t>
      </w:r>
      <w:r w:rsidR="002222F4">
        <w:t xml:space="preserve"> he</w:t>
      </w:r>
      <w:r>
        <w:t xml:space="preserve"> will con</w:t>
      </w:r>
      <w:r w:rsidR="002222F4">
        <w:t xml:space="preserve">tact the company to check the situation. </w:t>
      </w:r>
    </w:p>
    <w:p w:rsidR="007414EA" w:rsidRDefault="002222F4" w:rsidP="002222F4">
      <w:pPr>
        <w:pStyle w:val="ListParagraph"/>
        <w:spacing w:after="0" w:line="240" w:lineRule="auto"/>
        <w:ind w:left="2154"/>
        <w:jc w:val="right"/>
      </w:pPr>
      <w:r>
        <w:t>Action: IC</w:t>
      </w:r>
      <w:r w:rsidR="007414EA">
        <w:t xml:space="preserve">  </w:t>
      </w:r>
    </w:p>
    <w:p w:rsidR="007E627C" w:rsidRDefault="007414EA" w:rsidP="00163C31">
      <w:pPr>
        <w:pStyle w:val="ListParagraph"/>
        <w:numPr>
          <w:ilvl w:val="0"/>
          <w:numId w:val="6"/>
        </w:numPr>
        <w:spacing w:after="0" w:line="240" w:lineRule="auto"/>
      </w:pPr>
      <w:r>
        <w:t xml:space="preserve">Cllr. Spicer informed the meeting that </w:t>
      </w:r>
      <w:r w:rsidR="007E627C">
        <w:t xml:space="preserve">Rushford Parish Council </w:t>
      </w:r>
      <w:r w:rsidR="002222F4">
        <w:t>has</w:t>
      </w:r>
      <w:r w:rsidR="007E627C">
        <w:t xml:space="preserve"> asked for a lorry ban through the</w:t>
      </w:r>
      <w:r w:rsidR="002222F4">
        <w:t>ir</w:t>
      </w:r>
      <w:r w:rsidR="007E627C">
        <w:t xml:space="preserve"> village</w:t>
      </w:r>
      <w:r w:rsidR="002222F4">
        <w:t>.</w:t>
      </w:r>
      <w:r w:rsidR="007E627C">
        <w:t xml:space="preserve">  </w:t>
      </w:r>
      <w:r>
        <w:t xml:space="preserve">It was noted that the </w:t>
      </w:r>
      <w:r w:rsidR="007E627C">
        <w:t>alternative route would be</w:t>
      </w:r>
      <w:r>
        <w:t xml:space="preserve"> up to Thetford and onto the 1088, so not actually affecting Barnham.  </w:t>
      </w:r>
    </w:p>
    <w:p w:rsidR="007E627C" w:rsidRDefault="007E627C" w:rsidP="00FC0CA3">
      <w:pPr>
        <w:pStyle w:val="ListParagraph"/>
        <w:numPr>
          <w:ilvl w:val="0"/>
          <w:numId w:val="6"/>
        </w:numPr>
        <w:spacing w:after="0" w:line="240" w:lineRule="auto"/>
      </w:pPr>
      <w:r>
        <w:t xml:space="preserve">No further solar farm application has been received.   </w:t>
      </w:r>
    </w:p>
    <w:p w:rsidR="007E627C" w:rsidRDefault="007E627C" w:rsidP="00FC0CA3">
      <w:pPr>
        <w:pStyle w:val="ListParagraph"/>
        <w:numPr>
          <w:ilvl w:val="0"/>
          <w:numId w:val="6"/>
        </w:numPr>
        <w:spacing w:after="0" w:line="240" w:lineRule="auto"/>
      </w:pPr>
      <w:r>
        <w:t>Cllr. J. Bauer</w:t>
      </w:r>
      <w:r w:rsidR="007414EA">
        <w:t xml:space="preserve"> updated Cllr. Spicer regarding </w:t>
      </w:r>
      <w:r w:rsidR="002222F4">
        <w:t>the Speed W</w:t>
      </w:r>
      <w:r w:rsidR="007414EA">
        <w:t>atch</w:t>
      </w:r>
      <w:r w:rsidR="002222F4">
        <w:t xml:space="preserve"> initiative</w:t>
      </w:r>
      <w:r w:rsidR="007414EA">
        <w:t xml:space="preserve"> in the village.  There is one new member and on</w:t>
      </w:r>
      <w:r w:rsidR="002222F4">
        <w:t>e</w:t>
      </w:r>
      <w:r w:rsidR="007414EA">
        <w:t xml:space="preserve"> awaiting approval.  </w:t>
      </w:r>
      <w:r>
        <w:t xml:space="preserve"> </w:t>
      </w:r>
      <w:r w:rsidR="000C1B60">
        <w:t xml:space="preserve">Cllr. Bauer is hoping that the volunteers will work on their own soon.  </w:t>
      </w:r>
    </w:p>
    <w:p w:rsidR="007414EA" w:rsidRDefault="007414EA" w:rsidP="007414EA">
      <w:pPr>
        <w:pStyle w:val="ListParagraph"/>
        <w:numPr>
          <w:ilvl w:val="0"/>
          <w:numId w:val="6"/>
        </w:numPr>
        <w:spacing w:after="0" w:line="240" w:lineRule="auto"/>
      </w:pPr>
      <w:r>
        <w:t xml:space="preserve">Noted that the school’s additional </w:t>
      </w:r>
      <w:r w:rsidR="000178C2">
        <w:t>classroom is</w:t>
      </w:r>
      <w:r w:rsidR="002222F4">
        <w:t xml:space="preserve"> successfully</w:t>
      </w:r>
      <w:r w:rsidR="000178C2">
        <w:t xml:space="preserve"> in place</w:t>
      </w:r>
      <w:r w:rsidR="002222F4">
        <w:t>.</w:t>
      </w:r>
      <w:r w:rsidR="000178C2">
        <w:t xml:space="preserve"> </w:t>
      </w:r>
    </w:p>
    <w:p w:rsidR="007414EA" w:rsidRDefault="007414EA" w:rsidP="007414EA">
      <w:pPr>
        <w:pStyle w:val="ListParagraph"/>
        <w:numPr>
          <w:ilvl w:val="0"/>
          <w:numId w:val="6"/>
        </w:numPr>
        <w:spacing w:after="0" w:line="240" w:lineRule="auto"/>
      </w:pPr>
      <w:r>
        <w:t xml:space="preserve">Noted that the </w:t>
      </w:r>
      <w:r w:rsidR="000178C2">
        <w:t xml:space="preserve">Fete </w:t>
      </w:r>
      <w:r>
        <w:t xml:space="preserve">was a </w:t>
      </w:r>
      <w:r w:rsidR="000178C2">
        <w:t xml:space="preserve">very </w:t>
      </w:r>
      <w:r w:rsidR="002222F4">
        <w:t>successful</w:t>
      </w:r>
      <w:r w:rsidR="000178C2">
        <w:t xml:space="preserve"> day</w:t>
      </w:r>
      <w:r w:rsidR="002222F4">
        <w:t>.</w:t>
      </w:r>
    </w:p>
    <w:p w:rsidR="007414EA" w:rsidRDefault="007414EA" w:rsidP="007414EA">
      <w:pPr>
        <w:pStyle w:val="ListParagraph"/>
        <w:spacing w:after="0" w:line="240" w:lineRule="auto"/>
        <w:ind w:left="2154"/>
      </w:pPr>
    </w:p>
    <w:p w:rsidR="00760C0E" w:rsidRDefault="00760C0E" w:rsidP="004E321C">
      <w:pPr>
        <w:pStyle w:val="ListParagraph"/>
        <w:numPr>
          <w:ilvl w:val="1"/>
          <w:numId w:val="4"/>
        </w:numPr>
        <w:spacing w:after="0" w:line="240" w:lineRule="auto"/>
        <w:ind w:left="1434" w:hanging="357"/>
      </w:pPr>
      <w:r w:rsidRPr="0041318A">
        <w:rPr>
          <w:b/>
        </w:rPr>
        <w:t>St Edmundsbury Borough Council</w:t>
      </w:r>
      <w:r w:rsidR="0066699C">
        <w:t xml:space="preserve"> – Cllr. Wade</w:t>
      </w:r>
    </w:p>
    <w:p w:rsidR="007E627C" w:rsidRDefault="000C1B60" w:rsidP="007E627C">
      <w:pPr>
        <w:pStyle w:val="ListParagraph"/>
        <w:numPr>
          <w:ilvl w:val="0"/>
          <w:numId w:val="7"/>
        </w:numPr>
        <w:spacing w:after="0" w:line="240" w:lineRule="auto"/>
      </w:pPr>
      <w:r>
        <w:t xml:space="preserve">Cllr. Spicer reported that </w:t>
      </w:r>
      <w:r w:rsidR="007E627C">
        <w:t xml:space="preserve">Cllr. Wade (in her absence) has been trying to </w:t>
      </w:r>
      <w:r w:rsidR="007414EA">
        <w:t>progress the Enforcement N</w:t>
      </w:r>
      <w:r w:rsidR="007E627C">
        <w:t xml:space="preserve">otice </w:t>
      </w:r>
      <w:r w:rsidR="007414EA">
        <w:t>for</w:t>
      </w:r>
      <w:r w:rsidR="007E627C">
        <w:t xml:space="preserve"> the Travellers on Station Road. </w:t>
      </w:r>
      <w:r w:rsidR="007414EA">
        <w:t xml:space="preserve">  Cllr. Wyer has also spoken to the Enforcement O</w:t>
      </w:r>
      <w:r w:rsidR="007E627C">
        <w:t>fficer</w:t>
      </w:r>
      <w:r w:rsidR="007414EA">
        <w:t xml:space="preserve"> regarding this</w:t>
      </w:r>
      <w:r w:rsidR="007E627C">
        <w:t xml:space="preserve">.  </w:t>
      </w:r>
    </w:p>
    <w:p w:rsidR="000E4497" w:rsidRPr="00EA4126" w:rsidRDefault="000E4497" w:rsidP="000E4497">
      <w:pPr>
        <w:pStyle w:val="ListParagraph"/>
        <w:spacing w:after="0" w:line="240" w:lineRule="auto"/>
        <w:ind w:left="2154"/>
      </w:pPr>
    </w:p>
    <w:p w:rsidR="007414EA" w:rsidRDefault="00760C0E" w:rsidP="00D5679E">
      <w:pPr>
        <w:pStyle w:val="ListParagraph"/>
        <w:numPr>
          <w:ilvl w:val="1"/>
          <w:numId w:val="4"/>
        </w:numPr>
        <w:spacing w:after="0" w:line="240" w:lineRule="auto"/>
        <w:ind w:left="1434" w:hanging="357"/>
      </w:pPr>
      <w:r w:rsidRPr="0041318A">
        <w:rPr>
          <w:b/>
        </w:rPr>
        <w:t>Village Hall</w:t>
      </w:r>
      <w:r w:rsidRPr="00EA4126">
        <w:t xml:space="preserve"> </w:t>
      </w:r>
      <w:r w:rsidR="0066699C">
        <w:t>–</w:t>
      </w:r>
      <w:r w:rsidR="000178C2">
        <w:t xml:space="preserve"> </w:t>
      </w:r>
      <w:r w:rsidR="007414EA">
        <w:t>No report receive</w:t>
      </w:r>
      <w:r w:rsidR="000178C2">
        <w:t xml:space="preserve">d.  </w:t>
      </w:r>
    </w:p>
    <w:p w:rsidR="00760C0E" w:rsidRPr="00EA4126" w:rsidRDefault="007414EA" w:rsidP="00D5679E">
      <w:pPr>
        <w:pStyle w:val="ListParagraph"/>
        <w:numPr>
          <w:ilvl w:val="1"/>
          <w:numId w:val="4"/>
        </w:numPr>
        <w:spacing w:after="0" w:line="240" w:lineRule="auto"/>
        <w:ind w:left="1434" w:hanging="357"/>
      </w:pPr>
      <w:r w:rsidRPr="0041318A">
        <w:rPr>
          <w:b/>
        </w:rPr>
        <w:t>R</w:t>
      </w:r>
      <w:r w:rsidR="00760C0E" w:rsidRPr="0041318A">
        <w:rPr>
          <w:b/>
        </w:rPr>
        <w:t>AF Honington</w:t>
      </w:r>
      <w:r w:rsidR="00760C0E" w:rsidRPr="00EA4126">
        <w:t xml:space="preserve"> Cllr</w:t>
      </w:r>
      <w:r w:rsidR="0066699C">
        <w:t>.</w:t>
      </w:r>
      <w:r w:rsidR="00760C0E" w:rsidRPr="00EA4126">
        <w:t xml:space="preserve"> Heading</w:t>
      </w:r>
      <w:r w:rsidR="002222F4">
        <w:t xml:space="preserve"> noted that th</w:t>
      </w:r>
      <w:r>
        <w:t>e la</w:t>
      </w:r>
      <w:r w:rsidR="000178C2">
        <w:t xml:space="preserve">st meeting </w:t>
      </w:r>
      <w:r>
        <w:t>was on</w:t>
      </w:r>
      <w:r w:rsidR="000178C2">
        <w:t xml:space="preserve"> 10</w:t>
      </w:r>
      <w:r w:rsidR="000178C2" w:rsidRPr="007414EA">
        <w:rPr>
          <w:vertAlign w:val="superscript"/>
        </w:rPr>
        <w:t>th</w:t>
      </w:r>
      <w:r w:rsidR="000178C2">
        <w:t xml:space="preserve"> May.   </w:t>
      </w:r>
      <w:r>
        <w:t>There will be daytime flying activity (Griffin helicopters) from 3</w:t>
      </w:r>
      <w:r w:rsidRPr="007414EA">
        <w:rPr>
          <w:vertAlign w:val="superscript"/>
        </w:rPr>
        <w:t>rd</w:t>
      </w:r>
      <w:r>
        <w:t xml:space="preserve"> to 7</w:t>
      </w:r>
      <w:r w:rsidRPr="007414EA">
        <w:rPr>
          <w:vertAlign w:val="superscript"/>
        </w:rPr>
        <w:t>th</w:t>
      </w:r>
      <w:r>
        <w:t xml:space="preserve"> </w:t>
      </w:r>
      <w:r w:rsidR="000178C2">
        <w:t>October</w:t>
      </w:r>
      <w:r>
        <w:t>.</w:t>
      </w:r>
      <w:r w:rsidR="000178C2">
        <w:t xml:space="preserve">  Cllr. Heading has asked that </w:t>
      </w:r>
      <w:r>
        <w:t xml:space="preserve">the sale of RAF Barnham be on the November agenda. </w:t>
      </w:r>
    </w:p>
    <w:p w:rsidR="00760C0E" w:rsidRPr="00EA4126" w:rsidRDefault="00760C0E">
      <w:pPr>
        <w:pStyle w:val="ListParagraph"/>
        <w:spacing w:after="0" w:line="240" w:lineRule="auto"/>
        <w:ind w:left="1434"/>
      </w:pPr>
    </w:p>
    <w:p w:rsidR="006E0742" w:rsidRDefault="00760C0E">
      <w:pPr>
        <w:pStyle w:val="ListParagraph"/>
        <w:numPr>
          <w:ilvl w:val="0"/>
          <w:numId w:val="4"/>
        </w:numPr>
        <w:spacing w:after="0" w:line="240" w:lineRule="auto"/>
        <w:ind w:left="1134" w:hanging="774"/>
      </w:pPr>
      <w:r w:rsidRPr="0041318A">
        <w:rPr>
          <w:b/>
        </w:rPr>
        <w:t>Planning</w:t>
      </w:r>
      <w:r w:rsidR="006E0742">
        <w:t xml:space="preserve"> </w:t>
      </w:r>
    </w:p>
    <w:p w:rsidR="006E0742" w:rsidRDefault="006E0742" w:rsidP="006E0742">
      <w:pPr>
        <w:pStyle w:val="ListParagraph"/>
        <w:spacing w:after="0" w:line="240" w:lineRule="auto"/>
        <w:ind w:left="1134"/>
      </w:pPr>
    </w:p>
    <w:p w:rsidR="00760C0E" w:rsidRDefault="006E0742" w:rsidP="006E0742">
      <w:pPr>
        <w:pStyle w:val="ListParagraph"/>
        <w:spacing w:after="0" w:line="240" w:lineRule="auto"/>
        <w:ind w:left="1134"/>
      </w:pPr>
      <w:r>
        <w:t>A “no objection” response has been submitted for the follow planning applications:</w:t>
      </w:r>
    </w:p>
    <w:tbl>
      <w:tblPr>
        <w:tblpPr w:leftFromText="180" w:rightFromText="180" w:vertAnchor="text" w:horzAnchor="margin" w:tblpXSpec="center" w:tblpY="137"/>
        <w:tblW w:w="7083" w:type="dxa"/>
        <w:tblLook w:val="04A0" w:firstRow="1" w:lastRow="0" w:firstColumn="1" w:lastColumn="0" w:noHBand="0" w:noVBand="1"/>
      </w:tblPr>
      <w:tblGrid>
        <w:gridCol w:w="2044"/>
        <w:gridCol w:w="2366"/>
        <w:gridCol w:w="2673"/>
      </w:tblGrid>
      <w:tr w:rsidR="006E0742" w:rsidRPr="006E0742" w:rsidTr="006E0742">
        <w:trPr>
          <w:trHeight w:val="600"/>
        </w:trPr>
        <w:tc>
          <w:tcPr>
            <w:tcW w:w="1745" w:type="dxa"/>
            <w:tcBorders>
              <w:left w:val="nil"/>
            </w:tcBorders>
            <w:shd w:val="clear" w:color="auto" w:fill="auto"/>
            <w:vAlign w:val="center"/>
            <w:hideMark/>
          </w:tcPr>
          <w:p w:rsidR="006E0742" w:rsidRPr="006E0742" w:rsidRDefault="006E0742" w:rsidP="006E0742">
            <w:pPr>
              <w:spacing w:after="0" w:line="240" w:lineRule="auto"/>
            </w:pPr>
            <w:r w:rsidRPr="006E0742">
              <w:t>DC/16/1290/LB</w:t>
            </w:r>
          </w:p>
        </w:tc>
        <w:tc>
          <w:tcPr>
            <w:tcW w:w="2503" w:type="dxa"/>
            <w:shd w:val="clear" w:color="auto" w:fill="auto"/>
            <w:vAlign w:val="center"/>
            <w:hideMark/>
          </w:tcPr>
          <w:p w:rsidR="006E0742" w:rsidRPr="006E0742" w:rsidRDefault="006E0742" w:rsidP="006E0742">
            <w:pPr>
              <w:spacing w:after="0" w:line="240" w:lineRule="auto"/>
            </w:pPr>
            <w:r w:rsidRPr="006E0742">
              <w:t>5 Church Lane, Barnham, IP24 2NB</w:t>
            </w:r>
          </w:p>
        </w:tc>
        <w:tc>
          <w:tcPr>
            <w:tcW w:w="2835" w:type="dxa"/>
            <w:shd w:val="clear" w:color="auto" w:fill="auto"/>
            <w:vAlign w:val="center"/>
            <w:hideMark/>
          </w:tcPr>
          <w:p w:rsidR="006E0742" w:rsidRPr="002222F4" w:rsidRDefault="006E0742" w:rsidP="006E0742">
            <w:pPr>
              <w:spacing w:after="0" w:line="240" w:lineRule="auto"/>
            </w:pPr>
            <w:r w:rsidRPr="006E0742">
              <w:t>Application for listed building consent - replacement gates</w:t>
            </w:r>
          </w:p>
          <w:p w:rsidR="006E0742" w:rsidRPr="006E0742" w:rsidRDefault="006E0742" w:rsidP="006E0742">
            <w:pPr>
              <w:spacing w:after="0" w:line="240" w:lineRule="auto"/>
            </w:pPr>
          </w:p>
        </w:tc>
      </w:tr>
      <w:tr w:rsidR="006E0742" w:rsidRPr="006E0742" w:rsidTr="006E0742">
        <w:trPr>
          <w:trHeight w:val="600"/>
        </w:trPr>
        <w:tc>
          <w:tcPr>
            <w:tcW w:w="1745" w:type="dxa"/>
            <w:tcBorders>
              <w:left w:val="nil"/>
            </w:tcBorders>
            <w:shd w:val="clear" w:color="auto" w:fill="auto"/>
            <w:vAlign w:val="center"/>
            <w:hideMark/>
          </w:tcPr>
          <w:p w:rsidR="006E0742" w:rsidRPr="006E0742" w:rsidRDefault="006E0742" w:rsidP="006E0742">
            <w:pPr>
              <w:spacing w:after="0" w:line="240" w:lineRule="auto"/>
            </w:pPr>
            <w:r w:rsidRPr="006E0742">
              <w:t>DC/16/1645/TCA</w:t>
            </w:r>
          </w:p>
        </w:tc>
        <w:tc>
          <w:tcPr>
            <w:tcW w:w="2503" w:type="dxa"/>
            <w:shd w:val="clear" w:color="auto" w:fill="auto"/>
            <w:vAlign w:val="center"/>
            <w:hideMark/>
          </w:tcPr>
          <w:p w:rsidR="006E0742" w:rsidRPr="006E0742" w:rsidRDefault="006E0742" w:rsidP="006E0742">
            <w:pPr>
              <w:spacing w:after="0" w:line="240" w:lineRule="auto"/>
            </w:pPr>
            <w:r w:rsidRPr="006E0742">
              <w:t>The Old Bakery, Water Lane, Barnham, Thetford</w:t>
            </w:r>
          </w:p>
        </w:tc>
        <w:tc>
          <w:tcPr>
            <w:tcW w:w="2835" w:type="dxa"/>
            <w:shd w:val="clear" w:color="auto" w:fill="auto"/>
            <w:vAlign w:val="center"/>
            <w:hideMark/>
          </w:tcPr>
          <w:p w:rsidR="006E0742" w:rsidRPr="002222F4" w:rsidRDefault="006E0742" w:rsidP="006E0742">
            <w:pPr>
              <w:spacing w:after="0" w:line="240" w:lineRule="auto"/>
            </w:pPr>
            <w:r w:rsidRPr="006E0742">
              <w:t>Trees in conservation area - 1 no. holly - fell.</w:t>
            </w:r>
          </w:p>
          <w:p w:rsidR="006E0742" w:rsidRPr="006E0742" w:rsidRDefault="006E0742" w:rsidP="006E0742">
            <w:pPr>
              <w:spacing w:after="0" w:line="240" w:lineRule="auto"/>
            </w:pPr>
          </w:p>
        </w:tc>
      </w:tr>
      <w:tr w:rsidR="006E0742" w:rsidRPr="006E0742" w:rsidTr="006E0742">
        <w:trPr>
          <w:trHeight w:val="900"/>
        </w:trPr>
        <w:tc>
          <w:tcPr>
            <w:tcW w:w="1745" w:type="dxa"/>
            <w:tcBorders>
              <w:left w:val="nil"/>
            </w:tcBorders>
            <w:shd w:val="clear" w:color="auto" w:fill="auto"/>
            <w:vAlign w:val="center"/>
            <w:hideMark/>
          </w:tcPr>
          <w:p w:rsidR="006E0742" w:rsidRPr="006E0742" w:rsidRDefault="006E0742" w:rsidP="006E0742">
            <w:pPr>
              <w:spacing w:after="0" w:line="240" w:lineRule="auto"/>
            </w:pPr>
            <w:r w:rsidRPr="006E0742">
              <w:t>DC/16/1898/TCA</w:t>
            </w:r>
          </w:p>
        </w:tc>
        <w:tc>
          <w:tcPr>
            <w:tcW w:w="2503" w:type="dxa"/>
            <w:shd w:val="clear" w:color="auto" w:fill="auto"/>
            <w:vAlign w:val="center"/>
            <w:hideMark/>
          </w:tcPr>
          <w:p w:rsidR="006E0742" w:rsidRPr="006E0742" w:rsidRDefault="006E0742" w:rsidP="006E0742">
            <w:pPr>
              <w:spacing w:after="0" w:line="240" w:lineRule="auto"/>
            </w:pPr>
            <w:r w:rsidRPr="006E0742">
              <w:t>The Old Parsonage, Church Lane, Barnham, Thetford IP24 2NB</w:t>
            </w:r>
          </w:p>
        </w:tc>
        <w:tc>
          <w:tcPr>
            <w:tcW w:w="2835" w:type="dxa"/>
            <w:shd w:val="clear" w:color="auto" w:fill="auto"/>
            <w:vAlign w:val="center"/>
            <w:hideMark/>
          </w:tcPr>
          <w:p w:rsidR="006E0742" w:rsidRPr="006E0742" w:rsidRDefault="006E0742" w:rsidP="006E0742">
            <w:pPr>
              <w:spacing w:after="0" w:line="240" w:lineRule="auto"/>
            </w:pPr>
            <w:r w:rsidRPr="006E0742">
              <w:t>Trees in conservation area - reduce height, remove stem pushing against wall</w:t>
            </w:r>
          </w:p>
        </w:tc>
      </w:tr>
    </w:tbl>
    <w:p w:rsidR="006E0742" w:rsidRDefault="006E0742" w:rsidP="006E0742">
      <w:pPr>
        <w:pStyle w:val="ListParagraph"/>
        <w:spacing w:after="0" w:line="240" w:lineRule="auto"/>
        <w:ind w:left="1434"/>
      </w:pPr>
    </w:p>
    <w:p w:rsidR="006E0742" w:rsidRDefault="006E0742" w:rsidP="006E0742">
      <w:pPr>
        <w:pStyle w:val="ListParagraph"/>
        <w:spacing w:after="0" w:line="240" w:lineRule="auto"/>
        <w:ind w:left="1434"/>
      </w:pPr>
    </w:p>
    <w:p w:rsidR="006E0742" w:rsidRDefault="006E0742" w:rsidP="00FC0CA3">
      <w:pPr>
        <w:pStyle w:val="ListParagraph"/>
        <w:spacing w:after="0" w:line="240" w:lineRule="auto"/>
        <w:ind w:left="1434"/>
      </w:pPr>
    </w:p>
    <w:p w:rsidR="006E0742" w:rsidRDefault="006E0742" w:rsidP="00FC0CA3">
      <w:pPr>
        <w:pStyle w:val="ListParagraph"/>
        <w:spacing w:after="0" w:line="240" w:lineRule="auto"/>
        <w:ind w:left="1434"/>
      </w:pPr>
    </w:p>
    <w:p w:rsidR="006E0742" w:rsidRDefault="006E0742" w:rsidP="00FC0CA3">
      <w:pPr>
        <w:pStyle w:val="ListParagraph"/>
        <w:spacing w:after="0" w:line="240" w:lineRule="auto"/>
        <w:ind w:left="1434"/>
      </w:pPr>
    </w:p>
    <w:p w:rsidR="006E0742" w:rsidRDefault="006E0742" w:rsidP="00FC0CA3">
      <w:pPr>
        <w:pStyle w:val="ListParagraph"/>
        <w:spacing w:after="0" w:line="240" w:lineRule="auto"/>
        <w:ind w:left="1434"/>
      </w:pPr>
    </w:p>
    <w:p w:rsidR="006E0742" w:rsidRDefault="006E0742" w:rsidP="00FC0CA3">
      <w:pPr>
        <w:pStyle w:val="ListParagraph"/>
        <w:spacing w:after="0" w:line="240" w:lineRule="auto"/>
        <w:ind w:left="1434"/>
      </w:pPr>
    </w:p>
    <w:p w:rsidR="006E0742" w:rsidRDefault="006E0742" w:rsidP="00FC0CA3">
      <w:pPr>
        <w:pStyle w:val="ListParagraph"/>
        <w:spacing w:after="0" w:line="240" w:lineRule="auto"/>
        <w:ind w:left="1434"/>
      </w:pPr>
    </w:p>
    <w:p w:rsidR="006E0742" w:rsidRDefault="006E0742" w:rsidP="00FC0CA3">
      <w:pPr>
        <w:pStyle w:val="ListParagraph"/>
        <w:spacing w:after="0" w:line="240" w:lineRule="auto"/>
        <w:ind w:left="1434"/>
      </w:pPr>
    </w:p>
    <w:p w:rsidR="006E0742" w:rsidRDefault="006E0742" w:rsidP="00FC0CA3">
      <w:pPr>
        <w:pStyle w:val="ListParagraph"/>
        <w:spacing w:after="0" w:line="240" w:lineRule="auto"/>
        <w:ind w:left="1434"/>
      </w:pPr>
    </w:p>
    <w:p w:rsidR="006E0742" w:rsidRDefault="006E0742" w:rsidP="00FC0CA3">
      <w:pPr>
        <w:pStyle w:val="ListParagraph"/>
        <w:spacing w:after="0" w:line="240" w:lineRule="auto"/>
        <w:ind w:left="1434"/>
      </w:pPr>
    </w:p>
    <w:p w:rsidR="006E0742" w:rsidRDefault="006E0742" w:rsidP="006E0742">
      <w:pPr>
        <w:spacing w:after="0" w:line="240" w:lineRule="auto"/>
      </w:pPr>
      <w:r>
        <w:tab/>
      </w:r>
    </w:p>
    <w:p w:rsidR="00760C0E" w:rsidRDefault="00760C0E" w:rsidP="00106180">
      <w:pPr>
        <w:pStyle w:val="ListParagraph"/>
        <w:numPr>
          <w:ilvl w:val="0"/>
          <w:numId w:val="4"/>
        </w:numPr>
        <w:spacing w:after="0" w:line="240" w:lineRule="auto"/>
        <w:ind w:left="1134" w:hanging="774"/>
      </w:pPr>
      <w:r w:rsidRPr="0041318A">
        <w:rPr>
          <w:b/>
        </w:rPr>
        <w:t xml:space="preserve">Play Park </w:t>
      </w:r>
      <w:r w:rsidR="0066699C" w:rsidRPr="0041318A">
        <w:rPr>
          <w:b/>
        </w:rPr>
        <w:t>update</w:t>
      </w:r>
      <w:r w:rsidR="0066699C">
        <w:t xml:space="preserve"> </w:t>
      </w:r>
      <w:r w:rsidR="00652F14">
        <w:t xml:space="preserve">– </w:t>
      </w:r>
      <w:r w:rsidR="000178C2">
        <w:t>Cllr. Copeland</w:t>
      </w:r>
      <w:r w:rsidR="002222F4">
        <w:t xml:space="preserve"> reported that w</w:t>
      </w:r>
      <w:r w:rsidR="000178C2">
        <w:t xml:space="preserve">ork should commence on Saturday to remove the existing bark.  Work </w:t>
      </w:r>
      <w:r w:rsidR="002222F4">
        <w:t>will</w:t>
      </w:r>
      <w:r w:rsidR="000178C2">
        <w:t xml:space="preserve"> commence </w:t>
      </w:r>
      <w:r w:rsidR="006E0742">
        <w:t>week of 19</w:t>
      </w:r>
      <w:r w:rsidR="006E0742" w:rsidRPr="006E0742">
        <w:rPr>
          <w:vertAlign w:val="superscript"/>
        </w:rPr>
        <w:t>th</w:t>
      </w:r>
      <w:r w:rsidR="006E0742">
        <w:t xml:space="preserve"> September to install the mulch flooring under the slide.  The clerk will contact the “mole man” to try and remove the mole in the play area.  The clerk will liaise with the village hall committee regarding this</w:t>
      </w:r>
      <w:r w:rsidR="002222F4">
        <w:t xml:space="preserve"> as it makes sense to try </w:t>
      </w:r>
      <w:proofErr w:type="gramStart"/>
      <w:r w:rsidR="002222F4">
        <w:t>an</w:t>
      </w:r>
      <w:proofErr w:type="gramEnd"/>
      <w:r w:rsidR="002222F4">
        <w:t xml:space="preserve"> clear the play area adjacent to the village hall at the same time</w:t>
      </w:r>
      <w:r w:rsidR="006E0742">
        <w:t xml:space="preserve">.   </w:t>
      </w:r>
      <w:r w:rsidR="002222F4">
        <w:t>A budget of</w:t>
      </w:r>
      <w:r w:rsidR="006E0742">
        <w:t xml:space="preserve"> £120 </w:t>
      </w:r>
      <w:r w:rsidR="002222F4">
        <w:t>was agreed</w:t>
      </w:r>
      <w:r w:rsidR="006E0742">
        <w:t xml:space="preserve">.   Proposed by IC and seconded by JB.  </w:t>
      </w:r>
      <w:r w:rsidR="00874E68">
        <w:t xml:space="preserve"> </w:t>
      </w:r>
    </w:p>
    <w:p w:rsidR="002222F4" w:rsidRPr="002222F4" w:rsidRDefault="002222F4" w:rsidP="002222F4">
      <w:pPr>
        <w:pStyle w:val="ListParagraph"/>
        <w:spacing w:after="0" w:line="240" w:lineRule="auto"/>
        <w:ind w:left="1134"/>
        <w:jc w:val="right"/>
      </w:pPr>
      <w:proofErr w:type="gramStart"/>
      <w:r w:rsidRPr="002222F4">
        <w:t>Action :</w:t>
      </w:r>
      <w:proofErr w:type="gramEnd"/>
      <w:r>
        <w:t xml:space="preserve"> C</w:t>
      </w:r>
      <w:r w:rsidRPr="002222F4">
        <w:t>lerk</w:t>
      </w:r>
    </w:p>
    <w:p w:rsidR="00760C0E" w:rsidRPr="00EA4126" w:rsidRDefault="00760C0E">
      <w:pPr>
        <w:pStyle w:val="ListParagraph"/>
        <w:spacing w:after="0" w:line="240" w:lineRule="auto"/>
        <w:ind w:left="2160"/>
      </w:pPr>
    </w:p>
    <w:p w:rsidR="00760C0E" w:rsidRDefault="006E0742">
      <w:pPr>
        <w:pStyle w:val="ListParagraph"/>
        <w:numPr>
          <w:ilvl w:val="0"/>
          <w:numId w:val="4"/>
        </w:numPr>
        <w:spacing w:after="240" w:line="240" w:lineRule="auto"/>
        <w:ind w:left="1134" w:hanging="774"/>
      </w:pPr>
      <w:r w:rsidRPr="0041318A">
        <w:rPr>
          <w:b/>
        </w:rPr>
        <w:t>Speed Watch update</w:t>
      </w:r>
      <w:r w:rsidR="00874E68">
        <w:t xml:space="preserve">.  </w:t>
      </w:r>
      <w:r>
        <w:t xml:space="preserve">It was noted that information regarding results for this </w:t>
      </w:r>
      <w:r w:rsidR="002222F4">
        <w:t>should be available on</w:t>
      </w:r>
      <w:r>
        <w:t xml:space="preserve"> the </w:t>
      </w:r>
      <w:r w:rsidR="00874E68">
        <w:t>Neighbourhood Watch site</w:t>
      </w:r>
      <w:r>
        <w:t xml:space="preserve">.  The Clerk will look for a link and post this on the Parish Council website.  Cllr. </w:t>
      </w:r>
      <w:r w:rsidR="00874E68">
        <w:t xml:space="preserve">Bauer is trying to </w:t>
      </w:r>
      <w:r>
        <w:t>source a replacement for</w:t>
      </w:r>
      <w:r w:rsidR="00874E68">
        <w:t xml:space="preserve"> the broken battery</w:t>
      </w:r>
      <w:r>
        <w:t>, but it is</w:t>
      </w:r>
      <w:r w:rsidR="00874E68">
        <w:t xml:space="preserve"> proving more difficult than he thought. </w:t>
      </w:r>
    </w:p>
    <w:p w:rsidR="002222F4" w:rsidRPr="002222F4" w:rsidRDefault="002222F4" w:rsidP="002222F4">
      <w:pPr>
        <w:pStyle w:val="ListParagraph"/>
        <w:spacing w:after="240" w:line="240" w:lineRule="auto"/>
        <w:ind w:left="1134"/>
        <w:jc w:val="right"/>
      </w:pPr>
      <w:proofErr w:type="gramStart"/>
      <w:r w:rsidRPr="002222F4">
        <w:t>Action :</w:t>
      </w:r>
      <w:proofErr w:type="gramEnd"/>
      <w:r w:rsidRPr="002222F4">
        <w:t xml:space="preserve"> Clerk/JB</w:t>
      </w:r>
    </w:p>
    <w:p w:rsidR="00760C0E" w:rsidRDefault="004C1BC3">
      <w:pPr>
        <w:pStyle w:val="ListParagraph"/>
        <w:numPr>
          <w:ilvl w:val="0"/>
          <w:numId w:val="4"/>
        </w:numPr>
        <w:spacing w:after="240" w:line="240" w:lineRule="auto"/>
        <w:ind w:left="1134" w:hanging="774"/>
      </w:pPr>
      <w:r w:rsidRPr="0041318A">
        <w:rPr>
          <w:b/>
        </w:rPr>
        <w:t>Barnham Church Clock</w:t>
      </w:r>
      <w:r w:rsidRPr="00EA4126">
        <w:t xml:space="preserve"> </w:t>
      </w:r>
      <w:r w:rsidR="00652F14">
        <w:t>– Cllr. Wyer</w:t>
      </w:r>
      <w:r w:rsidR="006E0742">
        <w:t xml:space="preserve"> explained that </w:t>
      </w:r>
      <w:r w:rsidR="00F33800">
        <w:t xml:space="preserve">there could be a problem finding a volunteer to continue to manually wind the </w:t>
      </w:r>
      <w:bookmarkStart w:id="0" w:name="_GoBack"/>
      <w:bookmarkEnd w:id="0"/>
      <w:r w:rsidR="00F33800">
        <w:t xml:space="preserve">clock.  Mr. K. Jordan has found a company that can install an automatic electric winding device (initial estimate in the region of £4,000), so funding is needed.  </w:t>
      </w:r>
      <w:r w:rsidR="00874E68">
        <w:t xml:space="preserve"> </w:t>
      </w:r>
      <w:r w:rsidR="006E0742">
        <w:t xml:space="preserve">It was agreed that the village would miss a working clock as it is a unique feature.  </w:t>
      </w:r>
      <w:r w:rsidR="004F6EAA">
        <w:t>The existing clock was gifted by the Duke of Grafton to the village.   It was a</w:t>
      </w:r>
      <w:r w:rsidR="00874E68">
        <w:t xml:space="preserve">greed </w:t>
      </w:r>
      <w:r w:rsidR="00093CF7">
        <w:t>in princip</w:t>
      </w:r>
      <w:r w:rsidR="00EC6F9E">
        <w:t>le</w:t>
      </w:r>
      <w:r w:rsidR="00093CF7">
        <w:t xml:space="preserve"> </w:t>
      </w:r>
      <w:r w:rsidR="00C2344D">
        <w:t xml:space="preserve">that the Parish Council </w:t>
      </w:r>
      <w:r w:rsidR="00EC6F9E">
        <w:t xml:space="preserve">would consider making </w:t>
      </w:r>
      <w:r w:rsidR="00874E68">
        <w:t xml:space="preserve">a donation towards this </w:t>
      </w:r>
      <w:r w:rsidR="00093CF7">
        <w:t xml:space="preserve">providing there is a </w:t>
      </w:r>
      <w:r w:rsidR="00874E68">
        <w:t xml:space="preserve">fixed quote </w:t>
      </w:r>
      <w:r w:rsidR="00093CF7">
        <w:t xml:space="preserve">and the clock has been </w:t>
      </w:r>
      <w:r w:rsidR="00C2344D">
        <w:t>confirmed to be in a good working order</w:t>
      </w:r>
      <w:r w:rsidR="00093CF7">
        <w:t xml:space="preserve">.  </w:t>
      </w:r>
      <w:r w:rsidR="00C2344D">
        <w:t xml:space="preserve">It is unlikely that another </w:t>
      </w:r>
      <w:r w:rsidR="00093CF7">
        <w:t>volunteer to wind the clock</w:t>
      </w:r>
      <w:r w:rsidR="00C2344D">
        <w:t xml:space="preserve"> c</w:t>
      </w:r>
      <w:r w:rsidR="00EC6F9E">
        <w:t>an</w:t>
      </w:r>
      <w:r w:rsidR="00C2344D">
        <w:t xml:space="preserve"> be f</w:t>
      </w:r>
      <w:r w:rsidR="00EC6F9E">
        <w:t xml:space="preserve">ound </w:t>
      </w:r>
      <w:r w:rsidR="00C2344D">
        <w:t>(</w:t>
      </w:r>
      <w:r w:rsidR="00EC6F9E">
        <w:t xml:space="preserve">although this could </w:t>
      </w:r>
      <w:r w:rsidR="00C2344D">
        <w:t xml:space="preserve">perhaps </w:t>
      </w:r>
      <w:r w:rsidR="00EC6F9E">
        <w:t xml:space="preserve">be </w:t>
      </w:r>
      <w:r w:rsidR="00C2344D">
        <w:t>advertise</w:t>
      </w:r>
      <w:r w:rsidR="00EC6F9E">
        <w:t>d</w:t>
      </w:r>
      <w:r w:rsidR="00C2344D">
        <w:t xml:space="preserve"> in “The Link</w:t>
      </w:r>
      <w:r w:rsidR="00EC6F9E">
        <w:t>”</w:t>
      </w:r>
      <w:r w:rsidR="00C2344D">
        <w:t>)</w:t>
      </w:r>
      <w:r w:rsidR="00093CF7">
        <w:t>.  The final decision will depend on the cost.  P</w:t>
      </w:r>
      <w:r w:rsidR="00C2344D">
        <w:t>roposed by</w:t>
      </w:r>
      <w:r w:rsidR="00093CF7">
        <w:t xml:space="preserve"> IC</w:t>
      </w:r>
      <w:r w:rsidR="00C2344D">
        <w:t xml:space="preserve"> and seconded </w:t>
      </w:r>
      <w:r w:rsidR="00093CF7">
        <w:t>JB</w:t>
      </w:r>
      <w:r w:rsidR="00C2344D">
        <w:t>.</w:t>
      </w:r>
      <w:r w:rsidR="00093CF7">
        <w:t xml:space="preserve">      Cllr. Keast will </w:t>
      </w:r>
      <w:r w:rsidR="00C2344D">
        <w:t xml:space="preserve">ensure </w:t>
      </w:r>
      <w:r w:rsidR="00093CF7">
        <w:t>th</w:t>
      </w:r>
      <w:r w:rsidR="00C2344D">
        <w:t xml:space="preserve">e church clock </w:t>
      </w:r>
      <w:r w:rsidR="00093CF7">
        <w:t xml:space="preserve">is </w:t>
      </w:r>
      <w:r w:rsidR="00C2344D">
        <w:t>an agenda item for the Parochial Church Council meeting</w:t>
      </w:r>
      <w:r w:rsidR="00EC6F9E">
        <w:t xml:space="preserve"> later in September</w:t>
      </w:r>
      <w:r w:rsidR="00C2344D">
        <w:t xml:space="preserve">.  The clerk will write to Mr. Jordan and Cllr. Keast </w:t>
      </w:r>
      <w:r w:rsidR="004F6EAA">
        <w:t>is happy to liaise with the different groups</w:t>
      </w:r>
      <w:r w:rsidR="00C2344D">
        <w:t xml:space="preserve">.   An accurate estimate after </w:t>
      </w:r>
      <w:r w:rsidR="004F6EAA">
        <w:t>inspection of the clock</w:t>
      </w:r>
      <w:r w:rsidR="00C2344D">
        <w:t xml:space="preserve"> is needed. </w:t>
      </w:r>
      <w:r w:rsidR="004F6EAA">
        <w:t xml:space="preserve"> (It was noted that it </w:t>
      </w:r>
      <w:r w:rsidR="00C2344D">
        <w:t>would be very beneficial if Mr. Jordan would a</w:t>
      </w:r>
      <w:r w:rsidR="00EC6F9E">
        <w:t>ct</w:t>
      </w:r>
      <w:r w:rsidR="00C2344D">
        <w:t xml:space="preserve"> as the project manager for this</w:t>
      </w:r>
      <w:r w:rsidR="004F6EAA">
        <w:t xml:space="preserve"> and Cllr. Keast will speak to him about this).</w:t>
      </w:r>
    </w:p>
    <w:p w:rsidR="00C2344D" w:rsidRDefault="00EC6F9E" w:rsidP="00C2344D">
      <w:pPr>
        <w:pStyle w:val="ListParagraph"/>
        <w:spacing w:after="240" w:line="240" w:lineRule="auto"/>
        <w:ind w:left="1134"/>
        <w:jc w:val="right"/>
      </w:pPr>
      <w:r>
        <w:t>Action: PK and C</w:t>
      </w:r>
      <w:r w:rsidR="00C2344D">
        <w:t>lerk</w:t>
      </w:r>
    </w:p>
    <w:p w:rsidR="00652F14" w:rsidRDefault="00950E36" w:rsidP="0066699C">
      <w:pPr>
        <w:pStyle w:val="ListParagraph"/>
        <w:numPr>
          <w:ilvl w:val="0"/>
          <w:numId w:val="4"/>
        </w:numPr>
        <w:spacing w:after="240" w:line="240" w:lineRule="auto"/>
        <w:ind w:left="1134" w:hanging="774"/>
      </w:pPr>
      <w:r w:rsidRPr="0041318A">
        <w:rPr>
          <w:b/>
        </w:rPr>
        <w:t>Barnham Bowls Club</w:t>
      </w:r>
      <w:r w:rsidR="00C2344D">
        <w:t xml:space="preserve">.  No representation has been received from the bowls club.  The purchase of the freehold of the bowling green by the Parish Council was discussed (this refers to two emails received from Mr. </w:t>
      </w:r>
      <w:r w:rsidR="004F6EAA">
        <w:t>Wilding</w:t>
      </w:r>
      <w:r w:rsidR="00C2344D">
        <w:t>.  The freehold has been offered to</w:t>
      </w:r>
      <w:r w:rsidR="004F6EAA">
        <w:t xml:space="preserve"> the Parish Council for £10,000</w:t>
      </w:r>
      <w:r w:rsidR="00C2344D">
        <w:t xml:space="preserve">.   It was unanimously agreed that the Parish Council does not have funds for this.  </w:t>
      </w:r>
    </w:p>
    <w:p w:rsidR="0041318A" w:rsidRDefault="00652F14" w:rsidP="007209F5">
      <w:pPr>
        <w:pStyle w:val="ListParagraph"/>
        <w:numPr>
          <w:ilvl w:val="0"/>
          <w:numId w:val="4"/>
        </w:numPr>
        <w:spacing w:after="240" w:line="240" w:lineRule="auto"/>
        <w:ind w:left="1134" w:hanging="774"/>
      </w:pPr>
      <w:r w:rsidRPr="0041318A">
        <w:rPr>
          <w:b/>
        </w:rPr>
        <w:lastRenderedPageBreak/>
        <w:t>St. Thomas Charity</w:t>
      </w:r>
      <w:r w:rsidR="00093CF7">
        <w:t xml:space="preserve">.  </w:t>
      </w:r>
      <w:r>
        <w:t xml:space="preserve"> </w:t>
      </w:r>
      <w:r w:rsidR="00C2344D">
        <w:t>Cllr. Copeland has distributed various papers regarding this charity</w:t>
      </w:r>
      <w:r w:rsidR="004F6EAA">
        <w:t xml:space="preserve"> as he is concerned about the process to appoint Trustees.   Cllr. </w:t>
      </w:r>
      <w:r w:rsidR="00093CF7">
        <w:t>W</w:t>
      </w:r>
      <w:r w:rsidR="00C2344D">
        <w:t xml:space="preserve">yer </w:t>
      </w:r>
      <w:r w:rsidR="004F6EAA">
        <w:t xml:space="preserve">informed the meeting </w:t>
      </w:r>
      <w:r w:rsidR="00C2344D">
        <w:t>that</w:t>
      </w:r>
      <w:r w:rsidR="000E4497">
        <w:t>, having read the documentation,</w:t>
      </w:r>
      <w:r w:rsidR="00C2344D">
        <w:t xml:space="preserve"> the Parish Council does </w:t>
      </w:r>
      <w:r w:rsidR="00093CF7">
        <w:t>not have any responsibility</w:t>
      </w:r>
      <w:r w:rsidR="00C2344D">
        <w:t xml:space="preserve"> to manage this charity.   The C</w:t>
      </w:r>
      <w:r w:rsidR="00093CF7">
        <w:t>harity’s Trustees appoint their own Trustee</w:t>
      </w:r>
      <w:r w:rsidR="00C2344D">
        <w:t xml:space="preserve">s and there is no </w:t>
      </w:r>
      <w:r w:rsidR="00093CF7">
        <w:t xml:space="preserve">legal paper trail </w:t>
      </w:r>
      <w:r w:rsidR="00C2344D">
        <w:t>stating that the Parish Council</w:t>
      </w:r>
      <w:r w:rsidR="00093CF7">
        <w:t xml:space="preserve"> should appoint Trustees</w:t>
      </w:r>
      <w:r w:rsidR="00C2344D">
        <w:t xml:space="preserve">.  </w:t>
      </w:r>
      <w:r w:rsidR="00093CF7">
        <w:t xml:space="preserve">Cllr. </w:t>
      </w:r>
      <w:r w:rsidR="00C2344D">
        <w:t xml:space="preserve">Wyer noted that it is also not the Parish Council’s </w:t>
      </w:r>
      <w:r w:rsidR="004F6EAA">
        <w:t>responsibility to query the M</w:t>
      </w:r>
      <w:r w:rsidR="00C2344D">
        <w:t xml:space="preserve">andate.   </w:t>
      </w:r>
      <w:r w:rsidR="0041318A">
        <w:t xml:space="preserve">Cllr. Copeland informed the meeting that the Registration of the Charity was completed by the Parish Council, </w:t>
      </w:r>
      <w:r w:rsidR="004F6EAA">
        <w:t xml:space="preserve">however, </w:t>
      </w:r>
      <w:r w:rsidR="000E4497">
        <w:t xml:space="preserve">Cllr. Copeland has not provided any </w:t>
      </w:r>
      <w:r w:rsidR="0041318A">
        <w:t xml:space="preserve">paperwork </w:t>
      </w:r>
      <w:r w:rsidR="000E4497">
        <w:t>to endorse this</w:t>
      </w:r>
      <w:r w:rsidR="0041318A">
        <w:t xml:space="preserve">.   It was proposed and </w:t>
      </w:r>
      <w:r w:rsidR="000E4497">
        <w:t xml:space="preserve">agreed that, if he so wishes, </w:t>
      </w:r>
      <w:r w:rsidR="00CA651B">
        <w:t xml:space="preserve">Cllr. </w:t>
      </w:r>
      <w:r w:rsidR="0041318A">
        <w:t xml:space="preserve">Copeland </w:t>
      </w:r>
      <w:r w:rsidR="000E4497">
        <w:t xml:space="preserve">should </w:t>
      </w:r>
      <w:r w:rsidR="00CA651B">
        <w:t xml:space="preserve">write to the Charity Commission </w:t>
      </w:r>
      <w:r w:rsidR="0041318A">
        <w:t xml:space="preserve">expressing his concerns </w:t>
      </w:r>
      <w:r w:rsidR="00CA651B">
        <w:t>on a personal basis</w:t>
      </w:r>
      <w:r w:rsidR="000E4497">
        <w:t xml:space="preserve">, however, </w:t>
      </w:r>
      <w:r w:rsidR="004F6EAA">
        <w:t xml:space="preserve">not as a representative of </w:t>
      </w:r>
      <w:r w:rsidR="000E4497">
        <w:t>the Parish Council</w:t>
      </w:r>
      <w:r w:rsidR="0041318A">
        <w:t xml:space="preserve">.   </w:t>
      </w:r>
    </w:p>
    <w:p w:rsidR="00966EB3" w:rsidRPr="00EA4126" w:rsidRDefault="00966EB3" w:rsidP="007209F5">
      <w:pPr>
        <w:pStyle w:val="ListParagraph"/>
        <w:numPr>
          <w:ilvl w:val="0"/>
          <w:numId w:val="4"/>
        </w:numPr>
        <w:spacing w:after="240" w:line="240" w:lineRule="auto"/>
        <w:ind w:left="1134" w:hanging="774"/>
      </w:pPr>
      <w:r w:rsidRPr="0041318A">
        <w:rPr>
          <w:b/>
        </w:rPr>
        <w:t>Resignation of Councillor</w:t>
      </w:r>
      <w:r w:rsidR="0041318A">
        <w:t xml:space="preserve">.  </w:t>
      </w:r>
      <w:r>
        <w:t xml:space="preserve"> </w:t>
      </w:r>
      <w:r w:rsidR="00CA651B">
        <w:t>Cllr. Copeland is moving out of the parish</w:t>
      </w:r>
      <w:r w:rsidR="000E4497">
        <w:t xml:space="preserve"> in September</w:t>
      </w:r>
      <w:r w:rsidR="0041318A">
        <w:t xml:space="preserve">.  It was noted that he is able to remain a councillor if he </w:t>
      </w:r>
      <w:r w:rsidR="00CA651B">
        <w:t>meet</w:t>
      </w:r>
      <w:r w:rsidR="0041318A">
        <w:t>s</w:t>
      </w:r>
      <w:r w:rsidR="00CA651B">
        <w:t xml:space="preserve"> the various criteria. </w:t>
      </w:r>
      <w:r w:rsidR="0041318A">
        <w:t xml:space="preserve"> (Cllr. Copeland will not be able to stand again for election if he does not live in the parish or have any business connections).</w:t>
      </w:r>
    </w:p>
    <w:p w:rsidR="00760C0E" w:rsidRPr="0041318A" w:rsidRDefault="00760C0E">
      <w:pPr>
        <w:pStyle w:val="ListParagraph"/>
        <w:numPr>
          <w:ilvl w:val="0"/>
          <w:numId w:val="4"/>
        </w:numPr>
        <w:spacing w:after="0" w:line="240" w:lineRule="auto"/>
        <w:ind w:left="1134" w:hanging="774"/>
        <w:rPr>
          <w:b/>
        </w:rPr>
      </w:pPr>
      <w:r w:rsidRPr="0041318A">
        <w:rPr>
          <w:b/>
        </w:rPr>
        <w:t>Finance</w:t>
      </w:r>
    </w:p>
    <w:p w:rsidR="00760C0E" w:rsidRDefault="00760C0E">
      <w:pPr>
        <w:pStyle w:val="ListParagraph"/>
        <w:numPr>
          <w:ilvl w:val="1"/>
          <w:numId w:val="4"/>
        </w:numPr>
        <w:spacing w:after="0" w:line="240" w:lineRule="auto"/>
        <w:ind w:left="1349" w:hanging="357"/>
      </w:pPr>
      <w:r w:rsidRPr="00EA4126">
        <w:t>Clerk’s report</w:t>
      </w:r>
    </w:p>
    <w:p w:rsidR="000E4497" w:rsidRDefault="000E4497" w:rsidP="000E4497">
      <w:pPr>
        <w:pStyle w:val="ListParagraph"/>
        <w:numPr>
          <w:ilvl w:val="2"/>
          <w:numId w:val="8"/>
        </w:numPr>
        <w:spacing w:after="0" w:line="240" w:lineRule="auto"/>
      </w:pPr>
      <w:r>
        <w:t>The clerk has made an application for further funding to comply with the transparency fund regulations and maintaining a website (3 hours per month equalling £135).</w:t>
      </w:r>
    </w:p>
    <w:p w:rsidR="000E4497" w:rsidRDefault="000E4497" w:rsidP="000E4497">
      <w:pPr>
        <w:pStyle w:val="ListParagraph"/>
        <w:numPr>
          <w:ilvl w:val="2"/>
          <w:numId w:val="8"/>
        </w:numPr>
        <w:spacing w:after="0" w:line="240" w:lineRule="auto"/>
      </w:pPr>
      <w:r>
        <w:t>The clerk has submitted the “declaration of compliance” to the Pensions Regulator.</w:t>
      </w:r>
    </w:p>
    <w:p w:rsidR="000E4497" w:rsidRDefault="000E4497" w:rsidP="000E4497">
      <w:pPr>
        <w:pStyle w:val="ListParagraph"/>
        <w:numPr>
          <w:ilvl w:val="2"/>
          <w:numId w:val="8"/>
        </w:numPr>
        <w:spacing w:after="0" w:line="240" w:lineRule="auto"/>
      </w:pPr>
      <w:r>
        <w:t>The clerk has confirmed an order for mulch bond for the play park to the value of £3,800 plus VAT.</w:t>
      </w:r>
    </w:p>
    <w:p w:rsidR="000E4497" w:rsidRDefault="000E4497" w:rsidP="000E4497">
      <w:pPr>
        <w:pStyle w:val="ListParagraph"/>
        <w:numPr>
          <w:ilvl w:val="2"/>
          <w:numId w:val="8"/>
        </w:numPr>
        <w:spacing w:after="0" w:line="240" w:lineRule="auto"/>
      </w:pPr>
      <w:r>
        <w:t xml:space="preserve">Various correspondence providing information (mostly from Suffolk Association of Local Councils) has been forwarded to councillors. </w:t>
      </w:r>
    </w:p>
    <w:p w:rsidR="000E4497" w:rsidRPr="00EA4126" w:rsidRDefault="000E4497" w:rsidP="000E4497">
      <w:pPr>
        <w:pStyle w:val="ListParagraph"/>
        <w:spacing w:after="0" w:line="240" w:lineRule="auto"/>
        <w:ind w:left="2160"/>
      </w:pPr>
    </w:p>
    <w:p w:rsidR="0041318A" w:rsidRDefault="00760C0E">
      <w:pPr>
        <w:pStyle w:val="ListParagraph"/>
        <w:numPr>
          <w:ilvl w:val="1"/>
          <w:numId w:val="4"/>
        </w:numPr>
        <w:spacing w:after="0" w:line="240" w:lineRule="auto"/>
        <w:ind w:left="1349" w:hanging="357"/>
      </w:pPr>
      <w:r w:rsidRPr="00EA4126">
        <w:t>To note cheques being issued</w:t>
      </w:r>
      <w:r w:rsidR="0041318A">
        <w:t xml:space="preserve">.  Proposed by IC and seconded by PK. </w:t>
      </w:r>
    </w:p>
    <w:p w:rsidR="0041318A" w:rsidRDefault="0041318A" w:rsidP="0041318A">
      <w:pPr>
        <w:pStyle w:val="ListParagraph"/>
        <w:spacing w:after="0" w:line="240" w:lineRule="auto"/>
        <w:ind w:left="1349"/>
      </w:pPr>
    </w:p>
    <w:tbl>
      <w:tblPr>
        <w:tblW w:w="8188" w:type="dxa"/>
        <w:tblInd w:w="1205" w:type="dxa"/>
        <w:tblLook w:val="04A0" w:firstRow="1" w:lastRow="0" w:firstColumn="1" w:lastColumn="0" w:noHBand="0" w:noVBand="1"/>
      </w:tblPr>
      <w:tblGrid>
        <w:gridCol w:w="1679"/>
        <w:gridCol w:w="1440"/>
        <w:gridCol w:w="4465"/>
        <w:gridCol w:w="1218"/>
      </w:tblGrid>
      <w:tr w:rsidR="0041318A" w:rsidRPr="0041318A" w:rsidTr="0088065E">
        <w:trPr>
          <w:trHeight w:val="300"/>
        </w:trPr>
        <w:tc>
          <w:tcPr>
            <w:tcW w:w="1679" w:type="dxa"/>
            <w:tcBorders>
              <w:top w:val="nil"/>
              <w:left w:val="nil"/>
              <w:bottom w:val="nil"/>
              <w:right w:val="nil"/>
            </w:tcBorders>
            <w:shd w:val="clear" w:color="auto" w:fill="auto"/>
            <w:noWrap/>
            <w:vAlign w:val="bottom"/>
          </w:tcPr>
          <w:p w:rsidR="0041318A" w:rsidRPr="0041318A" w:rsidRDefault="0041318A" w:rsidP="0041318A">
            <w:pPr>
              <w:spacing w:after="0" w:line="240" w:lineRule="auto"/>
              <w:jc w:val="right"/>
            </w:pPr>
            <w:r w:rsidRPr="0041318A">
              <w:t>Cheque no.</w:t>
            </w:r>
          </w:p>
        </w:tc>
        <w:tc>
          <w:tcPr>
            <w:tcW w:w="1440" w:type="dxa"/>
            <w:tcBorders>
              <w:top w:val="nil"/>
              <w:left w:val="nil"/>
              <w:bottom w:val="nil"/>
              <w:right w:val="nil"/>
            </w:tcBorders>
            <w:shd w:val="clear" w:color="auto" w:fill="auto"/>
            <w:noWrap/>
            <w:vAlign w:val="bottom"/>
          </w:tcPr>
          <w:p w:rsidR="0041318A" w:rsidRPr="0041318A" w:rsidRDefault="0041318A" w:rsidP="0041318A">
            <w:pPr>
              <w:spacing w:after="0" w:line="240" w:lineRule="auto"/>
            </w:pPr>
            <w:r w:rsidRPr="0041318A">
              <w:t>Date</w:t>
            </w:r>
          </w:p>
        </w:tc>
        <w:tc>
          <w:tcPr>
            <w:tcW w:w="4465" w:type="dxa"/>
            <w:tcBorders>
              <w:top w:val="nil"/>
              <w:left w:val="nil"/>
              <w:bottom w:val="nil"/>
              <w:right w:val="nil"/>
            </w:tcBorders>
            <w:shd w:val="clear" w:color="auto" w:fill="auto"/>
            <w:noWrap/>
            <w:vAlign w:val="bottom"/>
          </w:tcPr>
          <w:p w:rsidR="0041318A" w:rsidRPr="0041318A" w:rsidRDefault="0041318A" w:rsidP="0041318A">
            <w:pPr>
              <w:spacing w:after="0" w:line="240" w:lineRule="auto"/>
            </w:pPr>
            <w:r w:rsidRPr="0041318A">
              <w:t>Name</w:t>
            </w:r>
          </w:p>
        </w:tc>
        <w:tc>
          <w:tcPr>
            <w:tcW w:w="604" w:type="dxa"/>
            <w:tcBorders>
              <w:top w:val="nil"/>
              <w:left w:val="nil"/>
              <w:bottom w:val="nil"/>
              <w:right w:val="nil"/>
            </w:tcBorders>
            <w:shd w:val="clear" w:color="auto" w:fill="auto"/>
            <w:noWrap/>
            <w:vAlign w:val="bottom"/>
          </w:tcPr>
          <w:p w:rsidR="0041318A" w:rsidRPr="0041318A" w:rsidRDefault="0041318A" w:rsidP="0041318A">
            <w:pPr>
              <w:spacing w:after="0" w:line="240" w:lineRule="auto"/>
              <w:jc w:val="right"/>
            </w:pPr>
            <w:r w:rsidRPr="0041318A">
              <w:t>Amount</w:t>
            </w:r>
          </w:p>
        </w:tc>
      </w:tr>
      <w:tr w:rsidR="0041318A" w:rsidRPr="0041318A" w:rsidTr="0088065E">
        <w:trPr>
          <w:trHeight w:val="300"/>
        </w:trPr>
        <w:tc>
          <w:tcPr>
            <w:tcW w:w="1679"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jc w:val="right"/>
            </w:pPr>
            <w:r w:rsidRPr="0041318A">
              <w:t>101016</w:t>
            </w:r>
          </w:p>
        </w:tc>
        <w:tc>
          <w:tcPr>
            <w:tcW w:w="1440"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pPr>
            <w:r w:rsidRPr="0041318A">
              <w:t>13.9.16</w:t>
            </w:r>
          </w:p>
        </w:tc>
        <w:tc>
          <w:tcPr>
            <w:tcW w:w="4465"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pPr>
            <w:r w:rsidRPr="0041318A">
              <w:t>Mrs. C. Dowson (Clerk Aug/Sep)</w:t>
            </w:r>
          </w:p>
        </w:tc>
        <w:tc>
          <w:tcPr>
            <w:tcW w:w="604"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jc w:val="right"/>
            </w:pPr>
            <w:r w:rsidRPr="0041318A">
              <w:t>£347.70</w:t>
            </w:r>
          </w:p>
        </w:tc>
      </w:tr>
      <w:tr w:rsidR="0041318A" w:rsidRPr="0041318A" w:rsidTr="0088065E">
        <w:trPr>
          <w:trHeight w:val="300"/>
        </w:trPr>
        <w:tc>
          <w:tcPr>
            <w:tcW w:w="1679"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jc w:val="right"/>
            </w:pPr>
            <w:r w:rsidRPr="0041318A">
              <w:t>101017</w:t>
            </w:r>
          </w:p>
        </w:tc>
        <w:tc>
          <w:tcPr>
            <w:tcW w:w="1440"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pPr>
            <w:r w:rsidRPr="0041318A">
              <w:t>13.9.16</w:t>
            </w:r>
          </w:p>
        </w:tc>
        <w:tc>
          <w:tcPr>
            <w:tcW w:w="4465"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pPr>
            <w:r w:rsidRPr="0041318A">
              <w:t>Mr. D. Thrower (Grass</w:t>
            </w:r>
            <w:r w:rsidR="000E4497">
              <w:t xml:space="preserve"> </w:t>
            </w:r>
            <w:r w:rsidRPr="0041318A">
              <w:t>cutting Jul/Aug)</w:t>
            </w:r>
          </w:p>
        </w:tc>
        <w:tc>
          <w:tcPr>
            <w:tcW w:w="604"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jc w:val="right"/>
            </w:pPr>
            <w:r w:rsidRPr="0041318A">
              <w:t>£460.00</w:t>
            </w:r>
          </w:p>
        </w:tc>
      </w:tr>
      <w:tr w:rsidR="0041318A" w:rsidRPr="0041318A" w:rsidTr="0088065E">
        <w:trPr>
          <w:trHeight w:val="300"/>
        </w:trPr>
        <w:tc>
          <w:tcPr>
            <w:tcW w:w="1679"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jc w:val="right"/>
            </w:pPr>
            <w:r w:rsidRPr="0041318A">
              <w:t>101018</w:t>
            </w:r>
          </w:p>
        </w:tc>
        <w:tc>
          <w:tcPr>
            <w:tcW w:w="1440"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pPr>
            <w:r w:rsidRPr="0041318A">
              <w:t>13.9.16</w:t>
            </w:r>
          </w:p>
        </w:tc>
        <w:tc>
          <w:tcPr>
            <w:tcW w:w="4465"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pPr>
            <w:r w:rsidRPr="0041318A">
              <w:t>Business Services at CAS (Insurance)</w:t>
            </w:r>
          </w:p>
        </w:tc>
        <w:tc>
          <w:tcPr>
            <w:tcW w:w="604"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jc w:val="right"/>
            </w:pPr>
            <w:r w:rsidRPr="0041318A">
              <w:t>£568.24</w:t>
            </w:r>
          </w:p>
        </w:tc>
      </w:tr>
      <w:tr w:rsidR="0041318A" w:rsidRPr="0041318A" w:rsidTr="0088065E">
        <w:trPr>
          <w:trHeight w:val="300"/>
        </w:trPr>
        <w:tc>
          <w:tcPr>
            <w:tcW w:w="1679"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jc w:val="right"/>
            </w:pPr>
          </w:p>
        </w:tc>
        <w:tc>
          <w:tcPr>
            <w:tcW w:w="1440"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pPr>
          </w:p>
        </w:tc>
        <w:tc>
          <w:tcPr>
            <w:tcW w:w="4465" w:type="dxa"/>
            <w:tcBorders>
              <w:top w:val="nil"/>
              <w:left w:val="nil"/>
              <w:bottom w:val="nil"/>
              <w:right w:val="nil"/>
            </w:tcBorders>
            <w:shd w:val="clear" w:color="auto" w:fill="auto"/>
            <w:noWrap/>
            <w:vAlign w:val="bottom"/>
            <w:hideMark/>
          </w:tcPr>
          <w:p w:rsidR="0041318A" w:rsidRPr="0041318A" w:rsidRDefault="0041318A" w:rsidP="0041318A">
            <w:pPr>
              <w:spacing w:after="0" w:line="240" w:lineRule="auto"/>
            </w:pPr>
          </w:p>
        </w:tc>
        <w:tc>
          <w:tcPr>
            <w:tcW w:w="604" w:type="dxa"/>
            <w:tcBorders>
              <w:top w:val="nil"/>
              <w:left w:val="nil"/>
              <w:bottom w:val="nil"/>
              <w:right w:val="nil"/>
            </w:tcBorders>
            <w:shd w:val="clear" w:color="auto" w:fill="auto"/>
            <w:noWrap/>
            <w:vAlign w:val="bottom"/>
            <w:hideMark/>
          </w:tcPr>
          <w:p w:rsidR="0041318A" w:rsidRPr="0041318A" w:rsidRDefault="0088065E" w:rsidP="0041318A">
            <w:pPr>
              <w:spacing w:after="0" w:line="240" w:lineRule="auto"/>
              <w:rPr>
                <w:b/>
              </w:rPr>
            </w:pPr>
            <w:r>
              <w:rPr>
                <w:b/>
              </w:rPr>
              <w:t>£</w:t>
            </w:r>
            <w:r w:rsidR="0041318A" w:rsidRPr="0088065E">
              <w:rPr>
                <w:b/>
              </w:rPr>
              <w:t>1375.94</w:t>
            </w:r>
          </w:p>
        </w:tc>
      </w:tr>
    </w:tbl>
    <w:p w:rsidR="00760C0E" w:rsidRPr="00EA4126" w:rsidRDefault="0041318A" w:rsidP="0041318A">
      <w:pPr>
        <w:pStyle w:val="ListParagraph"/>
        <w:spacing w:after="0" w:line="240" w:lineRule="auto"/>
        <w:ind w:left="1349"/>
      </w:pPr>
      <w:r>
        <w:t xml:space="preserve"> </w:t>
      </w:r>
      <w:r w:rsidR="00CA651B">
        <w:t xml:space="preserve">  </w:t>
      </w:r>
    </w:p>
    <w:p w:rsidR="00760C0E" w:rsidRDefault="00EA4126" w:rsidP="001F627F">
      <w:pPr>
        <w:pStyle w:val="ListParagraph"/>
        <w:numPr>
          <w:ilvl w:val="1"/>
          <w:numId w:val="4"/>
        </w:numPr>
        <w:spacing w:after="0" w:line="240" w:lineRule="auto"/>
        <w:ind w:left="1349" w:hanging="357"/>
      </w:pPr>
      <w:r w:rsidRPr="00EA4126">
        <w:t>To note and</w:t>
      </w:r>
      <w:r w:rsidR="0041318A">
        <w:t xml:space="preserve"> accept the annual audit return.   Details of the audit are posted on the Parish Council’s website. </w:t>
      </w:r>
    </w:p>
    <w:p w:rsidR="00950E36" w:rsidRDefault="00950E36" w:rsidP="00950E36">
      <w:pPr>
        <w:spacing w:after="0" w:line="240" w:lineRule="auto"/>
      </w:pPr>
    </w:p>
    <w:p w:rsidR="00760C0E" w:rsidRPr="00EA4126" w:rsidRDefault="00760C0E" w:rsidP="00356464">
      <w:pPr>
        <w:pStyle w:val="ListParagraph"/>
        <w:numPr>
          <w:ilvl w:val="0"/>
          <w:numId w:val="4"/>
        </w:numPr>
        <w:spacing w:after="240" w:line="240" w:lineRule="auto"/>
        <w:ind w:left="1134" w:hanging="774"/>
      </w:pPr>
      <w:r w:rsidRPr="0041318A">
        <w:rPr>
          <w:b/>
        </w:rPr>
        <w:t>Date of next meeting</w:t>
      </w:r>
      <w:r w:rsidR="0041318A">
        <w:rPr>
          <w:b/>
        </w:rPr>
        <w:t xml:space="preserve">.  </w:t>
      </w:r>
      <w:r w:rsidRPr="00EA4126">
        <w:t xml:space="preserve"> Tuesday, </w:t>
      </w:r>
      <w:r w:rsidR="004C1BC3" w:rsidRPr="00EA4126">
        <w:t>8</w:t>
      </w:r>
      <w:r w:rsidR="004C1BC3" w:rsidRPr="00EA4126">
        <w:rPr>
          <w:vertAlign w:val="superscript"/>
        </w:rPr>
        <w:t>th</w:t>
      </w:r>
      <w:r w:rsidR="004C1BC3" w:rsidRPr="00EA4126">
        <w:t xml:space="preserve"> November</w:t>
      </w:r>
      <w:r w:rsidR="00106180" w:rsidRPr="00EA4126">
        <w:t xml:space="preserve"> at 7.3</w:t>
      </w:r>
      <w:r w:rsidRPr="00EA4126">
        <w:t xml:space="preserve">0pm in the Village Hall. </w:t>
      </w:r>
      <w:r w:rsidR="00CD5A96">
        <w:t xml:space="preserve"> </w:t>
      </w:r>
    </w:p>
    <w:p w:rsidR="00EA4126" w:rsidRDefault="00EA4126">
      <w:pPr>
        <w:pStyle w:val="ListParagraph"/>
        <w:spacing w:after="240" w:line="240" w:lineRule="auto"/>
        <w:ind w:left="360"/>
        <w:rPr>
          <w:i/>
          <w:iCs/>
          <w:sz w:val="20"/>
          <w:szCs w:val="20"/>
        </w:rPr>
      </w:pPr>
    </w:p>
    <w:p w:rsidR="00EA4126" w:rsidRDefault="00EA4126">
      <w:pPr>
        <w:pStyle w:val="ListParagraph"/>
        <w:spacing w:after="240" w:line="240" w:lineRule="auto"/>
        <w:ind w:left="360"/>
        <w:rPr>
          <w:i/>
          <w:iCs/>
          <w:sz w:val="20"/>
          <w:szCs w:val="20"/>
        </w:rPr>
      </w:pPr>
    </w:p>
    <w:sectPr w:rsidR="00EA4126" w:rsidSect="00760C0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F86C81"/>
    <w:multiLevelType w:val="hybridMultilevel"/>
    <w:tmpl w:val="C2827A24"/>
    <w:lvl w:ilvl="0" w:tplc="08090001">
      <w:start w:val="1"/>
      <w:numFmt w:val="bullet"/>
      <w:lvlText w:val=""/>
      <w:lvlJc w:val="left"/>
      <w:pPr>
        <w:ind w:left="2154" w:hanging="360"/>
      </w:pPr>
      <w:rPr>
        <w:rFonts w:ascii="Symbol" w:hAnsi="Symbol"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1" w15:restartNumberingAfterBreak="0">
    <w:nsid w:val="205D53F8"/>
    <w:multiLevelType w:val="hybridMultilevel"/>
    <w:tmpl w:val="1854D66E"/>
    <w:lvl w:ilvl="0" w:tplc="0809001B">
      <w:start w:val="1"/>
      <w:numFmt w:val="lowerRoman"/>
      <w:lvlText w:val="%1."/>
      <w:lvlJc w:val="right"/>
      <w:pPr>
        <w:ind w:left="2520" w:hanging="360"/>
      </w:pPr>
      <w:rPr>
        <w:rFonts w:ascii="Times New Roman" w:hAnsi="Times New Roman"/>
      </w:rPr>
    </w:lvl>
    <w:lvl w:ilvl="1" w:tplc="08090019">
      <w:start w:val="1"/>
      <w:numFmt w:val="lowerLetter"/>
      <w:lvlText w:val="%2."/>
      <w:lvlJc w:val="left"/>
      <w:pPr>
        <w:ind w:left="3240" w:hanging="360"/>
      </w:pPr>
      <w:rPr>
        <w:rFonts w:ascii="Times New Roman" w:hAnsi="Times New Roman"/>
      </w:rPr>
    </w:lvl>
    <w:lvl w:ilvl="2" w:tplc="0809001B">
      <w:start w:val="1"/>
      <w:numFmt w:val="lowerRoman"/>
      <w:lvlText w:val="%3."/>
      <w:lvlJc w:val="right"/>
      <w:pPr>
        <w:ind w:left="3960" w:hanging="180"/>
      </w:pPr>
      <w:rPr>
        <w:rFonts w:ascii="Times New Roman" w:hAnsi="Times New Roman"/>
      </w:rPr>
    </w:lvl>
    <w:lvl w:ilvl="3" w:tplc="0809000F">
      <w:start w:val="1"/>
      <w:numFmt w:val="decimal"/>
      <w:lvlText w:val="%4."/>
      <w:lvlJc w:val="left"/>
      <w:pPr>
        <w:ind w:left="4680" w:hanging="360"/>
      </w:pPr>
      <w:rPr>
        <w:rFonts w:ascii="Times New Roman" w:hAnsi="Times New Roman"/>
      </w:rPr>
    </w:lvl>
    <w:lvl w:ilvl="4" w:tplc="08090019">
      <w:start w:val="1"/>
      <w:numFmt w:val="lowerLetter"/>
      <w:lvlText w:val="%5."/>
      <w:lvlJc w:val="left"/>
      <w:pPr>
        <w:ind w:left="5400" w:hanging="360"/>
      </w:pPr>
      <w:rPr>
        <w:rFonts w:ascii="Times New Roman" w:hAnsi="Times New Roman"/>
      </w:rPr>
    </w:lvl>
    <w:lvl w:ilvl="5" w:tplc="0809001B">
      <w:start w:val="1"/>
      <w:numFmt w:val="lowerRoman"/>
      <w:lvlText w:val="%6."/>
      <w:lvlJc w:val="right"/>
      <w:pPr>
        <w:ind w:left="6120" w:hanging="180"/>
      </w:pPr>
      <w:rPr>
        <w:rFonts w:ascii="Times New Roman" w:hAnsi="Times New Roman"/>
      </w:rPr>
    </w:lvl>
    <w:lvl w:ilvl="6" w:tplc="0809000F">
      <w:start w:val="1"/>
      <w:numFmt w:val="decimal"/>
      <w:lvlText w:val="%7."/>
      <w:lvlJc w:val="left"/>
      <w:pPr>
        <w:ind w:left="6840" w:hanging="360"/>
      </w:pPr>
      <w:rPr>
        <w:rFonts w:ascii="Times New Roman" w:hAnsi="Times New Roman"/>
      </w:rPr>
    </w:lvl>
    <w:lvl w:ilvl="7" w:tplc="08090019">
      <w:start w:val="1"/>
      <w:numFmt w:val="lowerLetter"/>
      <w:lvlText w:val="%8."/>
      <w:lvlJc w:val="left"/>
      <w:pPr>
        <w:ind w:left="7560" w:hanging="360"/>
      </w:pPr>
      <w:rPr>
        <w:rFonts w:ascii="Times New Roman" w:hAnsi="Times New Roman"/>
      </w:rPr>
    </w:lvl>
    <w:lvl w:ilvl="8" w:tplc="0809001B">
      <w:start w:val="1"/>
      <w:numFmt w:val="lowerRoman"/>
      <w:lvlText w:val="%9."/>
      <w:lvlJc w:val="right"/>
      <w:pPr>
        <w:ind w:left="8280" w:hanging="180"/>
      </w:pPr>
      <w:rPr>
        <w:rFonts w:ascii="Times New Roman" w:hAnsi="Times New Roman"/>
      </w:rPr>
    </w:lvl>
  </w:abstractNum>
  <w:abstractNum w:abstractNumId="2" w15:restartNumberingAfterBreak="0">
    <w:nsid w:val="3EB6111D"/>
    <w:multiLevelType w:val="hybridMultilevel"/>
    <w:tmpl w:val="783CFCB8"/>
    <w:lvl w:ilvl="0" w:tplc="5B181EB2">
      <w:start w:val="1"/>
      <w:numFmt w:val="decimal"/>
      <w:lvlText w:val="%1."/>
      <w:lvlJc w:val="left"/>
      <w:pPr>
        <w:ind w:left="644" w:hanging="360"/>
      </w:pPr>
      <w:rPr>
        <w:rFonts w:ascii="Arial" w:hAnsi="Arial" w:hint="default"/>
      </w:rPr>
    </w:lvl>
    <w:lvl w:ilvl="1" w:tplc="0809001B">
      <w:start w:val="1"/>
      <w:numFmt w:val="lowerRoman"/>
      <w:lvlText w:val="%2."/>
      <w:lvlJc w:val="right"/>
      <w:pPr>
        <w:ind w:left="1068" w:hanging="360"/>
      </w:pPr>
      <w:rPr>
        <w:rFonts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3" w15:restartNumberingAfterBreak="0">
    <w:nsid w:val="3F4A34DC"/>
    <w:multiLevelType w:val="hybridMultilevel"/>
    <w:tmpl w:val="20B29856"/>
    <w:lvl w:ilvl="0" w:tplc="5B181EB2">
      <w:start w:val="1"/>
      <w:numFmt w:val="decimal"/>
      <w:lvlText w:val="%1."/>
      <w:lvlJc w:val="left"/>
      <w:pPr>
        <w:ind w:left="644" w:hanging="360"/>
      </w:pPr>
      <w:rPr>
        <w:rFonts w:ascii="Arial" w:hAnsi="Arial" w:hint="default"/>
      </w:rPr>
    </w:lvl>
    <w:lvl w:ilvl="1" w:tplc="A2949DC2">
      <w:start w:val="1"/>
      <w:numFmt w:val="lowerLetter"/>
      <w:lvlText w:val="%2."/>
      <w:lvlJc w:val="left"/>
      <w:pPr>
        <w:ind w:left="1068" w:hanging="360"/>
      </w:pPr>
      <w:rPr>
        <w:rFonts w:ascii="Arial" w:hAnsi="Arial"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4" w15:restartNumberingAfterBreak="0">
    <w:nsid w:val="557A6B7B"/>
    <w:multiLevelType w:val="hybridMultilevel"/>
    <w:tmpl w:val="7AC0AE4E"/>
    <w:lvl w:ilvl="0" w:tplc="0809000F">
      <w:start w:val="1"/>
      <w:numFmt w:val="decimal"/>
      <w:lvlText w:val="%1."/>
      <w:lvlJc w:val="left"/>
      <w:pPr>
        <w:ind w:left="720" w:hanging="360"/>
      </w:pPr>
      <w:rPr>
        <w:rFonts w:ascii="Times New Roman" w:hAnsi="Times New Roman"/>
      </w:rPr>
    </w:lvl>
    <w:lvl w:ilvl="1" w:tplc="45F2E23C">
      <w:start w:val="1"/>
      <w:numFmt w:val="lowerLetter"/>
      <w:lvlText w:val="(%2)"/>
      <w:lvlJc w:val="left"/>
      <w:pPr>
        <w:ind w:left="1800" w:hanging="720"/>
      </w:pPr>
      <w:rPr>
        <w:rFonts w:ascii="Times New Roman" w:hAnsi="Times New Roman" w:hint="default"/>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5" w15:restartNumberingAfterBreak="0">
    <w:nsid w:val="6B1A0300"/>
    <w:multiLevelType w:val="hybridMultilevel"/>
    <w:tmpl w:val="8F54F4E6"/>
    <w:lvl w:ilvl="0" w:tplc="0809000F">
      <w:start w:val="1"/>
      <w:numFmt w:val="decimal"/>
      <w:lvlText w:val="%1."/>
      <w:lvlJc w:val="left"/>
      <w:pPr>
        <w:ind w:left="720" w:hanging="360"/>
      </w:pPr>
      <w:rPr>
        <w:rFonts w:ascii="Times New Roman" w:hAnsi="Times New Roman"/>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6" w15:restartNumberingAfterBreak="0">
    <w:nsid w:val="739A3BDA"/>
    <w:multiLevelType w:val="hybridMultilevel"/>
    <w:tmpl w:val="F96E94EC"/>
    <w:lvl w:ilvl="0" w:tplc="F8882EC0">
      <w:start w:val="1"/>
      <w:numFmt w:val="decimal"/>
      <w:lvlText w:val="%1."/>
      <w:lvlJc w:val="left"/>
      <w:pPr>
        <w:ind w:left="1080" w:hanging="720"/>
      </w:pPr>
      <w:rPr>
        <w:rFonts w:ascii="Times New Roman" w:hAnsi="Times New Roman" w:hint="default"/>
      </w:rPr>
    </w:lvl>
    <w:lvl w:ilvl="1" w:tplc="08090019">
      <w:start w:val="1"/>
      <w:numFmt w:val="lowerLetter"/>
      <w:lvlText w:val="%2."/>
      <w:lvlJc w:val="left"/>
      <w:pPr>
        <w:ind w:left="1440" w:hanging="360"/>
      </w:pPr>
      <w:rPr>
        <w:rFonts w:ascii="Times New Roman" w:hAnsi="Times New Roman"/>
      </w:rPr>
    </w:lvl>
    <w:lvl w:ilvl="2" w:tplc="0809001B">
      <w:start w:val="1"/>
      <w:numFmt w:val="lowerRoman"/>
      <w:lvlText w:val="%3."/>
      <w:lvlJc w:val="right"/>
      <w:pPr>
        <w:ind w:left="2160" w:hanging="180"/>
      </w:pPr>
      <w:rPr>
        <w:rFonts w:ascii="Times New Roman" w:hAnsi="Times New Roman"/>
      </w:rPr>
    </w:lvl>
    <w:lvl w:ilvl="3" w:tplc="0809000F">
      <w:start w:val="1"/>
      <w:numFmt w:val="decimal"/>
      <w:lvlText w:val="%4."/>
      <w:lvlJc w:val="left"/>
      <w:pPr>
        <w:ind w:left="2880" w:hanging="360"/>
      </w:pPr>
      <w:rPr>
        <w:rFonts w:ascii="Times New Roman" w:hAnsi="Times New Roman"/>
      </w:rPr>
    </w:lvl>
    <w:lvl w:ilvl="4" w:tplc="08090019">
      <w:start w:val="1"/>
      <w:numFmt w:val="lowerLetter"/>
      <w:lvlText w:val="%5."/>
      <w:lvlJc w:val="left"/>
      <w:pPr>
        <w:ind w:left="3600" w:hanging="360"/>
      </w:pPr>
      <w:rPr>
        <w:rFonts w:ascii="Times New Roman" w:hAnsi="Times New Roman"/>
      </w:rPr>
    </w:lvl>
    <w:lvl w:ilvl="5" w:tplc="0809001B">
      <w:start w:val="1"/>
      <w:numFmt w:val="lowerRoman"/>
      <w:lvlText w:val="%6."/>
      <w:lvlJc w:val="right"/>
      <w:pPr>
        <w:ind w:left="4320" w:hanging="180"/>
      </w:pPr>
      <w:rPr>
        <w:rFonts w:ascii="Times New Roman" w:hAnsi="Times New Roman"/>
      </w:rPr>
    </w:lvl>
    <w:lvl w:ilvl="6" w:tplc="0809000F">
      <w:start w:val="1"/>
      <w:numFmt w:val="decimal"/>
      <w:lvlText w:val="%7."/>
      <w:lvlJc w:val="left"/>
      <w:pPr>
        <w:ind w:left="5040" w:hanging="360"/>
      </w:pPr>
      <w:rPr>
        <w:rFonts w:ascii="Times New Roman" w:hAnsi="Times New Roman"/>
      </w:rPr>
    </w:lvl>
    <w:lvl w:ilvl="7" w:tplc="08090019">
      <w:start w:val="1"/>
      <w:numFmt w:val="lowerLetter"/>
      <w:lvlText w:val="%8."/>
      <w:lvlJc w:val="left"/>
      <w:pPr>
        <w:ind w:left="5760" w:hanging="360"/>
      </w:pPr>
      <w:rPr>
        <w:rFonts w:ascii="Times New Roman" w:hAnsi="Times New Roman"/>
      </w:rPr>
    </w:lvl>
    <w:lvl w:ilvl="8" w:tplc="0809001B">
      <w:start w:val="1"/>
      <w:numFmt w:val="lowerRoman"/>
      <w:lvlText w:val="%9."/>
      <w:lvlJc w:val="right"/>
      <w:pPr>
        <w:ind w:left="6480" w:hanging="180"/>
      </w:pPr>
      <w:rPr>
        <w:rFonts w:ascii="Times New Roman" w:hAnsi="Times New Roman"/>
      </w:rPr>
    </w:lvl>
  </w:abstractNum>
  <w:abstractNum w:abstractNumId="7" w15:restartNumberingAfterBreak="0">
    <w:nsid w:val="7BAE217A"/>
    <w:multiLevelType w:val="hybridMultilevel"/>
    <w:tmpl w:val="02BC484E"/>
    <w:lvl w:ilvl="0" w:tplc="08090001">
      <w:start w:val="1"/>
      <w:numFmt w:val="bullet"/>
      <w:lvlText w:val=""/>
      <w:lvlJc w:val="left"/>
      <w:pPr>
        <w:ind w:left="2154" w:hanging="360"/>
      </w:pPr>
      <w:rPr>
        <w:rFonts w:ascii="Symbol" w:hAnsi="Symbol"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num w:numId="1">
    <w:abstractNumId w:val="4"/>
  </w:num>
  <w:num w:numId="2">
    <w:abstractNumId w:val="6"/>
  </w:num>
  <w:num w:numId="3">
    <w:abstractNumId w:val="5"/>
  </w:num>
  <w:num w:numId="4">
    <w:abstractNumId w:val="3"/>
  </w:num>
  <w:num w:numId="5">
    <w:abstractNumId w:val="1"/>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spelling="clean" w:grammar="clean"/>
  <w:defaultTabStop w:val="720"/>
  <w:doNotHyphenateCaps/>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C0E"/>
    <w:rsid w:val="000178C2"/>
    <w:rsid w:val="00093CF7"/>
    <w:rsid w:val="000C1B60"/>
    <w:rsid w:val="000E4497"/>
    <w:rsid w:val="00106180"/>
    <w:rsid w:val="002222F4"/>
    <w:rsid w:val="00244BF2"/>
    <w:rsid w:val="00394DBE"/>
    <w:rsid w:val="0041318A"/>
    <w:rsid w:val="00434D3C"/>
    <w:rsid w:val="0046103F"/>
    <w:rsid w:val="00473AF2"/>
    <w:rsid w:val="004C1BC3"/>
    <w:rsid w:val="004F6EAA"/>
    <w:rsid w:val="006042F5"/>
    <w:rsid w:val="00652F14"/>
    <w:rsid w:val="0066699C"/>
    <w:rsid w:val="006E0742"/>
    <w:rsid w:val="00705719"/>
    <w:rsid w:val="007414EA"/>
    <w:rsid w:val="00760C0E"/>
    <w:rsid w:val="007E627C"/>
    <w:rsid w:val="00874E68"/>
    <w:rsid w:val="0088065E"/>
    <w:rsid w:val="00925262"/>
    <w:rsid w:val="00950E36"/>
    <w:rsid w:val="00966EB3"/>
    <w:rsid w:val="009764CC"/>
    <w:rsid w:val="00C2344D"/>
    <w:rsid w:val="00C40D6A"/>
    <w:rsid w:val="00CA651B"/>
    <w:rsid w:val="00CD5A96"/>
    <w:rsid w:val="00E23CC8"/>
    <w:rsid w:val="00EA4126"/>
    <w:rsid w:val="00EC6F9E"/>
    <w:rsid w:val="00F33800"/>
    <w:rsid w:val="00FC0CA3"/>
    <w:rsid w:val="00FD3D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0855BD7"/>
  <w15:docId w15:val="{F35EAF3F-2FF4-48A9-98E8-2E00F4859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Arial" w:hAnsi="Arial" w:cs="Arial"/>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99"/>
    <w:qFormat/>
    <w:rPr>
      <w:rFonts w:ascii="Arial" w:hAnsi="Arial" w:cs="Arial"/>
      <w:sz w:val="24"/>
      <w:szCs w:val="24"/>
      <w:lang w:eastAsia="en-US"/>
    </w:rPr>
  </w:style>
  <w:style w:type="paragraph" w:styleId="ListParagraph">
    <w:name w:val="List Paragraph"/>
    <w:basedOn w:val="Normal"/>
    <w:uiPriority w:val="99"/>
    <w:qFormat/>
    <w:pPr>
      <w:ind w:left="720"/>
    </w:pPr>
  </w:style>
  <w:style w:type="paragraph" w:styleId="BalloonText">
    <w:name w:val="Balloon Text"/>
    <w:basedOn w:val="Normal"/>
    <w:link w:val="BalloonTextChar"/>
    <w:uiPriority w:val="99"/>
    <w:semiHidden/>
    <w:unhideWhenUsed/>
    <w:rsid w:val="00394D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4DBE"/>
    <w:rPr>
      <w:rFonts w:ascii="Segoe UI" w:hAnsi="Segoe UI" w:cs="Segoe UI"/>
      <w:sz w:val="18"/>
      <w:szCs w:val="18"/>
      <w:lang w:eastAsia="en-US"/>
    </w:rPr>
  </w:style>
  <w:style w:type="character" w:styleId="Emphasis">
    <w:name w:val="Emphasis"/>
    <w:basedOn w:val="DefaultParagraphFont"/>
    <w:uiPriority w:val="20"/>
    <w:qFormat/>
    <w:rsid w:val="007414EA"/>
    <w:rPr>
      <w:i/>
      <w:iCs/>
    </w:rPr>
  </w:style>
  <w:style w:type="character" w:customStyle="1" w:styleId="apple-converted-space">
    <w:name w:val="apple-converted-space"/>
    <w:basedOn w:val="DefaultParagraphFont"/>
    <w:rsid w:val="007414EA"/>
  </w:style>
  <w:style w:type="character" w:customStyle="1" w:styleId="s5">
    <w:name w:val="s5"/>
    <w:basedOn w:val="DefaultParagraphFont"/>
    <w:rsid w:val="00F338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424692">
      <w:bodyDiv w:val="1"/>
      <w:marLeft w:val="0"/>
      <w:marRight w:val="0"/>
      <w:marTop w:val="0"/>
      <w:marBottom w:val="0"/>
      <w:divBdr>
        <w:top w:val="none" w:sz="0" w:space="0" w:color="auto"/>
        <w:left w:val="none" w:sz="0" w:space="0" w:color="auto"/>
        <w:bottom w:val="none" w:sz="0" w:space="0" w:color="auto"/>
        <w:right w:val="none" w:sz="0" w:space="0" w:color="auto"/>
      </w:divBdr>
    </w:div>
    <w:div w:id="916406938">
      <w:bodyDiv w:val="1"/>
      <w:marLeft w:val="0"/>
      <w:marRight w:val="0"/>
      <w:marTop w:val="0"/>
      <w:marBottom w:val="0"/>
      <w:divBdr>
        <w:top w:val="none" w:sz="0" w:space="0" w:color="auto"/>
        <w:left w:val="none" w:sz="0" w:space="0" w:color="auto"/>
        <w:bottom w:val="none" w:sz="0" w:space="0" w:color="auto"/>
        <w:right w:val="none" w:sz="0" w:space="0" w:color="auto"/>
      </w:divBdr>
    </w:div>
    <w:div w:id="1292787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759</TotalTime>
  <Pages>3</Pages>
  <Words>1192</Words>
  <Characters>6797</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lpstr>
    </vt:vector>
  </TitlesOfParts>
  <Company>Hewlett-Packard</Company>
  <LinksUpToDate>false</LinksUpToDate>
  <CharactersWithSpaces>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carole</dc:creator>
  <cp:keywords/>
  <dc:description/>
  <cp:lastModifiedBy>Barnham PC</cp:lastModifiedBy>
  <cp:revision>10</cp:revision>
  <cp:lastPrinted>2016-09-06T19:52:00Z</cp:lastPrinted>
  <dcterms:created xsi:type="dcterms:W3CDTF">2016-09-13T08:29:00Z</dcterms:created>
  <dcterms:modified xsi:type="dcterms:W3CDTF">2016-09-19T10:36:00Z</dcterms:modified>
</cp:coreProperties>
</file>