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0D11" w14:textId="77777777" w:rsidR="006E108F" w:rsidRPr="00491C8B" w:rsidRDefault="006E108F" w:rsidP="00BC3893">
      <w:pPr>
        <w:spacing w:after="0" w:line="240" w:lineRule="auto"/>
        <w:jc w:val="center"/>
        <w:rPr>
          <w:rFonts w:ascii="Arial" w:hAnsi="Arial" w:cs="Arial"/>
          <w:b/>
        </w:rPr>
      </w:pPr>
      <w:r w:rsidRPr="00491C8B">
        <w:rPr>
          <w:rFonts w:ascii="Arial" w:hAnsi="Arial" w:cs="Arial"/>
          <w:b/>
        </w:rPr>
        <w:t>BARNHAM PARISH COUNCIL</w:t>
      </w:r>
      <w:r w:rsidR="00BB5E59" w:rsidRPr="00491C8B">
        <w:rPr>
          <w:rFonts w:ascii="Arial" w:hAnsi="Arial" w:cs="Arial"/>
          <w:b/>
        </w:rPr>
        <w:t xml:space="preserve"> - </w:t>
      </w:r>
      <w:r w:rsidRPr="00491C8B">
        <w:rPr>
          <w:rFonts w:ascii="Arial" w:hAnsi="Arial" w:cs="Arial"/>
          <w:b/>
        </w:rPr>
        <w:t>EXTRAORDINARY MEETING</w:t>
      </w:r>
    </w:p>
    <w:p w14:paraId="5DAE3B90" w14:textId="77777777" w:rsidR="006E108F" w:rsidRPr="00491C8B" w:rsidRDefault="006E108F" w:rsidP="00BC3893">
      <w:pPr>
        <w:spacing w:after="0" w:line="240" w:lineRule="auto"/>
        <w:jc w:val="center"/>
        <w:rPr>
          <w:rFonts w:ascii="Arial" w:hAnsi="Arial" w:cs="Arial"/>
          <w:b/>
        </w:rPr>
      </w:pPr>
      <w:r w:rsidRPr="00491C8B">
        <w:rPr>
          <w:rFonts w:ascii="Arial" w:hAnsi="Arial" w:cs="Arial"/>
          <w:b/>
        </w:rPr>
        <w:t>TUESDAY, 24</w:t>
      </w:r>
      <w:r w:rsidRPr="00491C8B">
        <w:rPr>
          <w:rFonts w:ascii="Arial" w:hAnsi="Arial" w:cs="Arial"/>
          <w:b/>
          <w:vertAlign w:val="superscript"/>
        </w:rPr>
        <w:t>TH</w:t>
      </w:r>
      <w:r w:rsidRPr="00491C8B">
        <w:rPr>
          <w:rFonts w:ascii="Arial" w:hAnsi="Arial" w:cs="Arial"/>
          <w:b/>
        </w:rPr>
        <w:t xml:space="preserve"> NOVEMBER 2020 – 7PM – USING “ZOOM”</w:t>
      </w:r>
    </w:p>
    <w:p w14:paraId="002FDCDB" w14:textId="63A42594" w:rsidR="006E108F" w:rsidRDefault="00BC3893" w:rsidP="00BC3893">
      <w:pPr>
        <w:spacing w:after="0" w:line="240" w:lineRule="auto"/>
        <w:jc w:val="center"/>
        <w:rPr>
          <w:rFonts w:ascii="Arial" w:hAnsi="Arial" w:cs="Arial"/>
          <w:b/>
        </w:rPr>
      </w:pPr>
      <w:r w:rsidRPr="00491C8B">
        <w:rPr>
          <w:rFonts w:ascii="Arial" w:hAnsi="Arial" w:cs="Arial"/>
          <w:b/>
        </w:rPr>
        <w:t>MINUTES</w:t>
      </w:r>
    </w:p>
    <w:p w14:paraId="2B427C47" w14:textId="30A67DA5" w:rsidR="0026417E" w:rsidRDefault="0026417E" w:rsidP="00BC3893">
      <w:pPr>
        <w:spacing w:after="0" w:line="240" w:lineRule="auto"/>
        <w:jc w:val="center"/>
        <w:rPr>
          <w:rFonts w:ascii="Arial" w:hAnsi="Arial" w:cs="Arial"/>
          <w:b/>
        </w:rPr>
      </w:pPr>
    </w:p>
    <w:p w14:paraId="7E2EF236" w14:textId="77777777" w:rsidR="0026417E" w:rsidRPr="00491C8B" w:rsidRDefault="0026417E" w:rsidP="00BC3893">
      <w:pPr>
        <w:spacing w:after="0" w:line="240" w:lineRule="auto"/>
        <w:jc w:val="center"/>
        <w:rPr>
          <w:rFonts w:ascii="Arial" w:hAnsi="Arial" w:cs="Arial"/>
          <w:b/>
        </w:rPr>
      </w:pPr>
    </w:p>
    <w:p w14:paraId="4738735B" w14:textId="77777777" w:rsidR="00BC3893" w:rsidRPr="00491C8B" w:rsidRDefault="00BC3893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  <w:b/>
        </w:rPr>
        <w:t xml:space="preserve">Present: </w:t>
      </w:r>
      <w:r w:rsidRPr="00491C8B">
        <w:rPr>
          <w:rFonts w:ascii="Arial" w:hAnsi="Arial" w:cs="Arial"/>
        </w:rPr>
        <w:t xml:space="preserve">J. Bauer, M. Hawthorne, I. Heading, P. Keast, C. Merrifield, Mrs. S. Watson, E. Wyer (Chair). Mrs. C. Dowson – Clerk. One member of the public: A. Blenkiron </w:t>
      </w:r>
    </w:p>
    <w:p w14:paraId="5BAE53EF" w14:textId="77777777" w:rsidR="00677F0F" w:rsidRPr="00491C8B" w:rsidRDefault="00677F0F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  <w:b/>
        </w:rPr>
        <w:t>Apologies</w:t>
      </w:r>
      <w:r w:rsidRPr="00491C8B">
        <w:rPr>
          <w:rFonts w:ascii="Arial" w:hAnsi="Arial" w:cs="Arial"/>
        </w:rPr>
        <w:t xml:space="preserve"> </w:t>
      </w:r>
      <w:r w:rsidR="00D1017E" w:rsidRPr="00491C8B">
        <w:rPr>
          <w:rFonts w:ascii="Arial" w:hAnsi="Arial" w:cs="Arial"/>
        </w:rPr>
        <w:t>received from County Councillor Mrs. J. Spicer and District Councillor A. Smith</w:t>
      </w:r>
    </w:p>
    <w:p w14:paraId="49D6D2F0" w14:textId="6A0F0890" w:rsidR="00677F0F" w:rsidRDefault="00677F0F" w:rsidP="00BC3893">
      <w:pPr>
        <w:spacing w:after="0" w:line="240" w:lineRule="auto"/>
        <w:rPr>
          <w:rFonts w:ascii="Arial" w:hAnsi="Arial" w:cs="Arial"/>
        </w:rPr>
      </w:pPr>
    </w:p>
    <w:p w14:paraId="5DC85B65" w14:textId="77777777" w:rsidR="0026417E" w:rsidRPr="00491C8B" w:rsidRDefault="0026417E" w:rsidP="00BC3893">
      <w:pPr>
        <w:spacing w:after="0" w:line="240" w:lineRule="auto"/>
        <w:rPr>
          <w:rFonts w:ascii="Arial" w:hAnsi="Arial" w:cs="Arial"/>
        </w:rPr>
      </w:pPr>
    </w:p>
    <w:p w14:paraId="5167163B" w14:textId="77777777" w:rsidR="006E108F" w:rsidRPr="00491C8B" w:rsidRDefault="0061413E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</w:rPr>
        <w:t xml:space="preserve">The Chairman asked all parish councillors </w:t>
      </w:r>
      <w:r w:rsidR="00491C8B">
        <w:rPr>
          <w:rFonts w:ascii="Arial" w:hAnsi="Arial" w:cs="Arial"/>
        </w:rPr>
        <w:t>to</w:t>
      </w:r>
      <w:r w:rsidRPr="00491C8B">
        <w:rPr>
          <w:rFonts w:ascii="Arial" w:hAnsi="Arial" w:cs="Arial"/>
        </w:rPr>
        <w:t xml:space="preserve"> d</w:t>
      </w:r>
      <w:r w:rsidR="00491C8B">
        <w:rPr>
          <w:rFonts w:ascii="Arial" w:hAnsi="Arial" w:cs="Arial"/>
        </w:rPr>
        <w:t>eclare</w:t>
      </w:r>
      <w:r w:rsidR="00BC3893" w:rsidRPr="00491C8B">
        <w:rPr>
          <w:rFonts w:ascii="Arial" w:hAnsi="Arial" w:cs="Arial"/>
        </w:rPr>
        <w:t xml:space="preserve"> </w:t>
      </w:r>
      <w:r w:rsidR="00491C8B">
        <w:rPr>
          <w:rFonts w:ascii="Arial" w:hAnsi="Arial" w:cs="Arial"/>
        </w:rPr>
        <w:t>any</w:t>
      </w:r>
      <w:r w:rsidR="00677F0F" w:rsidRPr="00491C8B">
        <w:rPr>
          <w:rFonts w:ascii="Arial" w:hAnsi="Arial" w:cs="Arial"/>
        </w:rPr>
        <w:t xml:space="preserve"> interests </w:t>
      </w:r>
      <w:r w:rsidRPr="00491C8B">
        <w:rPr>
          <w:rFonts w:ascii="Arial" w:hAnsi="Arial" w:cs="Arial"/>
        </w:rPr>
        <w:t>or</w:t>
      </w:r>
      <w:r w:rsidR="00677F0F" w:rsidRPr="00491C8B">
        <w:rPr>
          <w:rFonts w:ascii="Arial" w:hAnsi="Arial" w:cs="Arial"/>
        </w:rPr>
        <w:t xml:space="preserve"> request</w:t>
      </w:r>
      <w:r w:rsidR="00491C8B">
        <w:rPr>
          <w:rFonts w:ascii="Arial" w:hAnsi="Arial" w:cs="Arial"/>
        </w:rPr>
        <w:t xml:space="preserve"> </w:t>
      </w:r>
      <w:r w:rsidR="00677F0F" w:rsidRPr="00491C8B">
        <w:rPr>
          <w:rFonts w:ascii="Arial" w:hAnsi="Arial" w:cs="Arial"/>
        </w:rPr>
        <w:t>dispensations</w:t>
      </w:r>
      <w:r w:rsidRPr="00491C8B">
        <w:rPr>
          <w:rFonts w:ascii="Arial" w:hAnsi="Arial" w:cs="Arial"/>
        </w:rPr>
        <w:t xml:space="preserve">.  None were made (although M. Hawthorne noted that he </w:t>
      </w:r>
      <w:r w:rsidR="00BB5E59" w:rsidRPr="00491C8B">
        <w:rPr>
          <w:rFonts w:ascii="Arial" w:hAnsi="Arial" w:cs="Arial"/>
        </w:rPr>
        <w:t>is</w:t>
      </w:r>
      <w:r w:rsidRPr="00491C8B">
        <w:rPr>
          <w:rFonts w:ascii="Arial" w:hAnsi="Arial" w:cs="Arial"/>
        </w:rPr>
        <w:t xml:space="preserve"> an employee of Euston Estate).</w:t>
      </w:r>
      <w:r w:rsidR="00491C8B">
        <w:rPr>
          <w:rFonts w:ascii="Arial" w:hAnsi="Arial" w:cs="Arial"/>
        </w:rPr>
        <w:t xml:space="preserve">  </w:t>
      </w:r>
      <w:r w:rsidRPr="00491C8B">
        <w:rPr>
          <w:rFonts w:ascii="Arial" w:hAnsi="Arial" w:cs="Arial"/>
        </w:rPr>
        <w:t xml:space="preserve">The Chairman explained that the purpose of the meeting </w:t>
      </w:r>
      <w:r w:rsidR="00BB5E59" w:rsidRPr="00491C8B">
        <w:rPr>
          <w:rFonts w:ascii="Arial" w:hAnsi="Arial" w:cs="Arial"/>
        </w:rPr>
        <w:t>w</w:t>
      </w:r>
      <w:r w:rsidRPr="00491C8B">
        <w:rPr>
          <w:rFonts w:ascii="Arial" w:hAnsi="Arial" w:cs="Arial"/>
        </w:rPr>
        <w:t xml:space="preserve">as to </w:t>
      </w:r>
      <w:r w:rsidR="006E108F" w:rsidRPr="00491C8B">
        <w:rPr>
          <w:rFonts w:ascii="Arial" w:hAnsi="Arial" w:cs="Arial"/>
        </w:rPr>
        <w:t>consider the response to West Suffolk Local Plan Consultation</w:t>
      </w:r>
      <w:r w:rsidRPr="00491C8B">
        <w:rPr>
          <w:rFonts w:ascii="Arial" w:hAnsi="Arial" w:cs="Arial"/>
        </w:rPr>
        <w:t>.  The following points were agreed by all members present:</w:t>
      </w:r>
    </w:p>
    <w:p w14:paraId="7ACCB57D" w14:textId="6A671EC9" w:rsidR="00BC3893" w:rsidRDefault="00BC3893" w:rsidP="00BC3893">
      <w:pPr>
        <w:spacing w:after="0" w:line="240" w:lineRule="auto"/>
        <w:rPr>
          <w:rFonts w:ascii="Arial" w:hAnsi="Arial" w:cs="Arial"/>
        </w:rPr>
      </w:pPr>
    </w:p>
    <w:p w14:paraId="1114F0D8" w14:textId="77777777" w:rsidR="0026417E" w:rsidRPr="00491C8B" w:rsidRDefault="0026417E" w:rsidP="00BC3893">
      <w:pPr>
        <w:spacing w:after="0" w:line="240" w:lineRule="auto"/>
        <w:rPr>
          <w:rFonts w:ascii="Arial" w:hAnsi="Arial" w:cs="Arial"/>
        </w:rPr>
      </w:pPr>
    </w:p>
    <w:p w14:paraId="1A5B775F" w14:textId="49C29C20" w:rsidR="006E108F" w:rsidRPr="00491C8B" w:rsidRDefault="006E108F" w:rsidP="0061413E">
      <w:pPr>
        <w:spacing w:after="0" w:line="240" w:lineRule="auto"/>
        <w:rPr>
          <w:rFonts w:ascii="Arial" w:hAnsi="Arial" w:cs="Arial"/>
          <w:color w:val="FF0000"/>
        </w:rPr>
      </w:pPr>
      <w:r w:rsidRPr="00491C8B">
        <w:rPr>
          <w:rFonts w:ascii="Arial" w:hAnsi="Arial" w:cs="Arial"/>
          <w:b/>
        </w:rPr>
        <w:t>Part 1 Vision and Objectives</w:t>
      </w:r>
      <w:r w:rsidR="00BB5E59" w:rsidRPr="00491C8B">
        <w:rPr>
          <w:rFonts w:ascii="Arial" w:hAnsi="Arial" w:cs="Arial"/>
          <w:b/>
        </w:rPr>
        <w:t xml:space="preserve"> </w:t>
      </w:r>
      <w:r w:rsidR="00BA11D0" w:rsidRPr="00491C8B">
        <w:rPr>
          <w:rFonts w:ascii="Arial" w:hAnsi="Arial" w:cs="Arial"/>
          <w:b/>
        </w:rPr>
        <w:t xml:space="preserve">- </w:t>
      </w:r>
      <w:r w:rsidR="00BA11D0" w:rsidRPr="00BA11D0">
        <w:rPr>
          <w:rFonts w:ascii="Arial" w:hAnsi="Arial" w:cs="Arial"/>
          <w:bCs/>
        </w:rPr>
        <w:t>Proposed</w:t>
      </w:r>
      <w:r w:rsidRPr="00491C8B">
        <w:rPr>
          <w:rFonts w:ascii="Arial" w:hAnsi="Arial" w:cs="Arial"/>
        </w:rPr>
        <w:t xml:space="preserve"> new hierarchy</w:t>
      </w:r>
      <w:r w:rsidR="00D1017E" w:rsidRPr="00491C8B">
        <w:rPr>
          <w:rFonts w:ascii="Arial" w:hAnsi="Arial" w:cs="Arial"/>
        </w:rPr>
        <w:t xml:space="preserve"> </w:t>
      </w:r>
      <w:r w:rsidR="001B4B17">
        <w:rPr>
          <w:rFonts w:ascii="Arial" w:hAnsi="Arial" w:cs="Arial"/>
        </w:rPr>
        <w:t>was acceptable</w:t>
      </w:r>
      <w:r w:rsidR="00B04B3F">
        <w:rPr>
          <w:rFonts w:ascii="Arial" w:hAnsi="Arial" w:cs="Arial"/>
        </w:rPr>
        <w:t>. Barnham should remain in the new category of a Type A Village.</w:t>
      </w:r>
      <w:r w:rsidR="00EC7665">
        <w:rPr>
          <w:rFonts w:ascii="Arial" w:hAnsi="Arial" w:cs="Arial"/>
        </w:rPr>
        <w:t xml:space="preserve"> Any further development should include a provision for affordable housing</w:t>
      </w:r>
      <w:r w:rsidR="00BD60FE">
        <w:rPr>
          <w:rFonts w:ascii="Arial" w:hAnsi="Arial" w:cs="Arial"/>
        </w:rPr>
        <w:t>.</w:t>
      </w:r>
    </w:p>
    <w:p w14:paraId="41FF2DD6" w14:textId="77777777" w:rsidR="004E0DDF" w:rsidRPr="00491C8B" w:rsidRDefault="004E0DDF" w:rsidP="00BC3893">
      <w:pPr>
        <w:spacing w:after="0" w:line="240" w:lineRule="auto"/>
        <w:rPr>
          <w:rFonts w:ascii="Arial" w:hAnsi="Arial" w:cs="Arial"/>
        </w:rPr>
      </w:pPr>
    </w:p>
    <w:p w14:paraId="758E38AA" w14:textId="77777777" w:rsidR="00BB5E59" w:rsidRPr="00491C8B" w:rsidRDefault="006E108F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  <w:b/>
        </w:rPr>
        <w:t>Which of the 4 distribution options is preferred</w:t>
      </w:r>
      <w:r w:rsidR="00BB5E59" w:rsidRPr="00491C8B">
        <w:rPr>
          <w:rFonts w:ascii="Arial" w:hAnsi="Arial" w:cs="Arial"/>
        </w:rPr>
        <w:t>:</w:t>
      </w:r>
    </w:p>
    <w:p w14:paraId="6C20CE5C" w14:textId="77777777" w:rsidR="0061413E" w:rsidRPr="00491C8B" w:rsidRDefault="00D1017E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</w:rPr>
        <w:t>Option 1 : Focus growth on new settlement</w:t>
      </w:r>
      <w:r w:rsidR="0061413E" w:rsidRPr="00491C8B">
        <w:rPr>
          <w:rFonts w:ascii="Arial" w:hAnsi="Arial" w:cs="Arial"/>
        </w:rPr>
        <w:t>(s) which would be of a sufficient scale to support new community infrastructure and employment.</w:t>
      </w:r>
    </w:p>
    <w:p w14:paraId="4199A252" w14:textId="77777777" w:rsidR="00D1017E" w:rsidRPr="00491C8B" w:rsidRDefault="00D1017E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</w:rPr>
        <w:t xml:space="preserve">Option 2 : Focus development in the towns and key service centres </w:t>
      </w:r>
      <w:r w:rsidR="0061413E" w:rsidRPr="00491C8B">
        <w:rPr>
          <w:rFonts w:ascii="Arial" w:hAnsi="Arial" w:cs="Arial"/>
        </w:rPr>
        <w:t xml:space="preserve">where infrastructure and environmental constraints allow. </w:t>
      </w:r>
    </w:p>
    <w:p w14:paraId="3DF50A37" w14:textId="77777777" w:rsidR="00D1017E" w:rsidRPr="00491C8B" w:rsidRDefault="00D1017E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</w:rPr>
        <w:t>Option 3 : Focus growth on the towns</w:t>
      </w:r>
      <w:r w:rsidR="0061413E" w:rsidRPr="00491C8B">
        <w:rPr>
          <w:rFonts w:ascii="Arial" w:hAnsi="Arial" w:cs="Arial"/>
        </w:rPr>
        <w:t xml:space="preserve">, key service centres and local service centres </w:t>
      </w:r>
      <w:r w:rsidRPr="00491C8B">
        <w:rPr>
          <w:rFonts w:ascii="Arial" w:hAnsi="Arial" w:cs="Arial"/>
        </w:rPr>
        <w:t>through urban extensions</w:t>
      </w:r>
      <w:r w:rsidR="0061413E" w:rsidRPr="00491C8B">
        <w:rPr>
          <w:rFonts w:ascii="Arial" w:hAnsi="Arial" w:cs="Arial"/>
        </w:rPr>
        <w:t xml:space="preserve"> and infilling where infrastructure and environmental constraints allow. </w:t>
      </w:r>
    </w:p>
    <w:p w14:paraId="33E399E3" w14:textId="79415117" w:rsidR="006E108F" w:rsidRDefault="00D1017E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</w:rPr>
        <w:t xml:space="preserve">Option 4 : Disperse development around the district allocating sites across towns, </w:t>
      </w:r>
      <w:r w:rsidR="0061413E" w:rsidRPr="00491C8B">
        <w:rPr>
          <w:rFonts w:ascii="Arial" w:hAnsi="Arial" w:cs="Arial"/>
        </w:rPr>
        <w:t>service centres and villages to allow them to grow where infrastructure and environmental constraints al</w:t>
      </w:r>
      <w:r w:rsidR="001B4B17">
        <w:rPr>
          <w:rFonts w:ascii="Arial" w:hAnsi="Arial" w:cs="Arial"/>
        </w:rPr>
        <w:t>low.</w:t>
      </w:r>
    </w:p>
    <w:p w14:paraId="59D0DD15" w14:textId="49EC5F8D" w:rsidR="001B4B17" w:rsidRDefault="001B4B17" w:rsidP="00BC38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preferred order was</w:t>
      </w:r>
      <w:r w:rsidR="00BD60FE">
        <w:rPr>
          <w:rFonts w:ascii="Arial" w:hAnsi="Arial" w:cs="Arial"/>
        </w:rPr>
        <w:t>:</w:t>
      </w:r>
    </w:p>
    <w:p w14:paraId="2677AC73" w14:textId="6B68508E" w:rsidR="001B4B17" w:rsidRDefault="001B4B17" w:rsidP="00BC38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641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Option 4</w:t>
      </w:r>
    </w:p>
    <w:p w14:paraId="560BFDB7" w14:textId="1BE7395F" w:rsidR="001B4B17" w:rsidRDefault="001B4B17" w:rsidP="00BC38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641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Option </w:t>
      </w:r>
      <w:r w:rsidR="00BA11D0">
        <w:rPr>
          <w:rFonts w:ascii="Arial" w:hAnsi="Arial" w:cs="Arial"/>
        </w:rPr>
        <w:t>3</w:t>
      </w:r>
    </w:p>
    <w:p w14:paraId="06A2CE04" w14:textId="1090A6A4" w:rsidR="001B4B17" w:rsidRDefault="001B4B17" w:rsidP="00BC38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641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Option </w:t>
      </w:r>
      <w:r w:rsidR="00BA11D0">
        <w:rPr>
          <w:rFonts w:ascii="Arial" w:hAnsi="Arial" w:cs="Arial"/>
        </w:rPr>
        <w:t>2</w:t>
      </w:r>
    </w:p>
    <w:p w14:paraId="15E7B483" w14:textId="18558CBD" w:rsidR="001B4B17" w:rsidRDefault="001B4B17" w:rsidP="00BC38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641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Option 1</w:t>
      </w:r>
    </w:p>
    <w:p w14:paraId="356023D3" w14:textId="77777777" w:rsidR="00BA11D0" w:rsidRPr="00491C8B" w:rsidRDefault="00BA11D0" w:rsidP="00BC3893">
      <w:pPr>
        <w:spacing w:after="0" w:line="240" w:lineRule="auto"/>
        <w:rPr>
          <w:rFonts w:ascii="Arial" w:hAnsi="Arial" w:cs="Arial"/>
        </w:rPr>
      </w:pPr>
    </w:p>
    <w:p w14:paraId="3D935C00" w14:textId="77777777" w:rsidR="006E108F" w:rsidRPr="00491C8B" w:rsidRDefault="006E108F" w:rsidP="00BC3893">
      <w:pPr>
        <w:spacing w:after="0" w:line="240" w:lineRule="auto"/>
        <w:rPr>
          <w:rFonts w:ascii="Arial" w:hAnsi="Arial" w:cs="Arial"/>
          <w:b/>
        </w:rPr>
      </w:pPr>
      <w:r w:rsidRPr="00491C8B">
        <w:rPr>
          <w:rFonts w:ascii="Arial" w:hAnsi="Arial" w:cs="Arial"/>
          <w:b/>
        </w:rPr>
        <w:t>Part 2</w:t>
      </w:r>
    </w:p>
    <w:p w14:paraId="593D513A" w14:textId="77777777" w:rsidR="006E108F" w:rsidRPr="00491C8B" w:rsidRDefault="006E108F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</w:rPr>
        <w:t>1. Issues</w:t>
      </w:r>
      <w:r w:rsidR="0061413E" w:rsidRPr="00491C8B">
        <w:rPr>
          <w:rFonts w:ascii="Arial" w:hAnsi="Arial" w:cs="Arial"/>
        </w:rPr>
        <w:t xml:space="preserve">.  No comment needed. </w:t>
      </w:r>
    </w:p>
    <w:p w14:paraId="2062071F" w14:textId="77777777" w:rsidR="006E108F" w:rsidRPr="00491C8B" w:rsidRDefault="006E108F" w:rsidP="00BC3893">
      <w:pPr>
        <w:spacing w:after="0" w:line="240" w:lineRule="auto"/>
        <w:rPr>
          <w:rFonts w:ascii="Arial" w:hAnsi="Arial" w:cs="Arial"/>
        </w:rPr>
      </w:pPr>
    </w:p>
    <w:p w14:paraId="6BB7FD10" w14:textId="77777777" w:rsidR="006E108F" w:rsidRPr="00491C8B" w:rsidRDefault="006E108F" w:rsidP="00BC3893">
      <w:pPr>
        <w:spacing w:after="0" w:line="240" w:lineRule="auto"/>
        <w:rPr>
          <w:rFonts w:ascii="Arial" w:hAnsi="Arial" w:cs="Arial"/>
          <w:b/>
        </w:rPr>
      </w:pPr>
      <w:r w:rsidRPr="00491C8B">
        <w:rPr>
          <w:rFonts w:ascii="Arial" w:hAnsi="Arial" w:cs="Arial"/>
          <w:b/>
        </w:rPr>
        <w:t>Part 3 Barnham</w:t>
      </w:r>
    </w:p>
    <w:p w14:paraId="0C742FA0" w14:textId="04006C3B" w:rsidR="0061413E" w:rsidRPr="00491C8B" w:rsidRDefault="00BA11D0" w:rsidP="00BC38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Development</w:t>
      </w:r>
      <w:r w:rsidR="009623E6">
        <w:rPr>
          <w:rFonts w:ascii="Arial" w:hAnsi="Arial" w:cs="Arial"/>
        </w:rPr>
        <w:t xml:space="preserve"> in Barnham,</w:t>
      </w:r>
      <w:r>
        <w:rPr>
          <w:rFonts w:ascii="Arial" w:hAnsi="Arial" w:cs="Arial"/>
        </w:rPr>
        <w:t xml:space="preserve"> included in the plan</w:t>
      </w:r>
      <w:r w:rsidR="009623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</w:t>
      </w:r>
      <w:r w:rsidR="009623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been deferred due to ecological and planning constraints.</w:t>
      </w:r>
      <w:r w:rsidR="00491C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</w:t>
      </w:r>
      <w:r w:rsidR="0061413E" w:rsidRPr="00491C8B">
        <w:rPr>
          <w:rFonts w:ascii="Arial" w:hAnsi="Arial" w:cs="Arial"/>
        </w:rPr>
        <w:t xml:space="preserve"> was agreed that further development is needed</w:t>
      </w:r>
      <w:r>
        <w:rPr>
          <w:rFonts w:ascii="Arial" w:hAnsi="Arial" w:cs="Arial"/>
        </w:rPr>
        <w:t xml:space="preserve"> but in order to enable this the following </w:t>
      </w:r>
      <w:r w:rsidR="009623E6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to be addressed;</w:t>
      </w:r>
      <w:r w:rsidR="0061413E" w:rsidRPr="00491C8B">
        <w:rPr>
          <w:rFonts w:ascii="Arial" w:hAnsi="Arial" w:cs="Arial"/>
        </w:rPr>
        <w:t xml:space="preserve"> </w:t>
      </w:r>
    </w:p>
    <w:p w14:paraId="6053B450" w14:textId="77777777" w:rsidR="004E0DDF" w:rsidRPr="00491C8B" w:rsidRDefault="004E0DDF" w:rsidP="00BC3893">
      <w:pPr>
        <w:spacing w:after="0" w:line="240" w:lineRule="auto"/>
        <w:rPr>
          <w:rFonts w:ascii="Arial" w:hAnsi="Arial" w:cs="Arial"/>
        </w:rPr>
      </w:pPr>
    </w:p>
    <w:p w14:paraId="06393AD5" w14:textId="77777777" w:rsidR="006E108F" w:rsidRPr="00BA11D0" w:rsidRDefault="006E108F" w:rsidP="00BA11D0">
      <w:pPr>
        <w:pStyle w:val="ListParagraph"/>
        <w:numPr>
          <w:ilvl w:val="0"/>
          <w:numId w:val="8"/>
        </w:numPr>
        <w:rPr>
          <w:rFonts w:ascii="Arial" w:hAnsi="Arial" w:cs="Arial"/>
          <w:u w:val="single"/>
        </w:rPr>
      </w:pPr>
      <w:r w:rsidRPr="00BA11D0">
        <w:rPr>
          <w:rFonts w:ascii="Arial" w:hAnsi="Arial" w:cs="Arial"/>
          <w:u w:val="single"/>
        </w:rPr>
        <w:t>Realign</w:t>
      </w:r>
      <w:r w:rsidR="00B40ABA" w:rsidRPr="00BA11D0">
        <w:rPr>
          <w:rFonts w:ascii="Arial" w:hAnsi="Arial" w:cs="Arial"/>
          <w:u w:val="single"/>
        </w:rPr>
        <w:t xml:space="preserve">ment of </w:t>
      </w:r>
      <w:r w:rsidRPr="00BA11D0">
        <w:rPr>
          <w:rFonts w:ascii="Arial" w:hAnsi="Arial" w:cs="Arial"/>
          <w:u w:val="single"/>
        </w:rPr>
        <w:t>settlement boundary</w:t>
      </w:r>
    </w:p>
    <w:p w14:paraId="5C92A1B8" w14:textId="77777777" w:rsidR="0061413E" w:rsidRPr="00BA11D0" w:rsidRDefault="0061413E" w:rsidP="00BA11D0">
      <w:pPr>
        <w:pStyle w:val="ListParagraph"/>
        <w:rPr>
          <w:rFonts w:ascii="Arial" w:hAnsi="Arial" w:cs="Arial"/>
        </w:rPr>
      </w:pPr>
      <w:r w:rsidRPr="00BA11D0">
        <w:rPr>
          <w:rFonts w:ascii="Arial" w:hAnsi="Arial" w:cs="Arial"/>
        </w:rPr>
        <w:t xml:space="preserve">It was agreed that the </w:t>
      </w:r>
      <w:r w:rsidR="00BB5E59" w:rsidRPr="00BA11D0">
        <w:rPr>
          <w:rFonts w:ascii="Arial" w:hAnsi="Arial" w:cs="Arial"/>
        </w:rPr>
        <w:t xml:space="preserve">boundary </w:t>
      </w:r>
      <w:r w:rsidRPr="00BA11D0">
        <w:rPr>
          <w:rFonts w:ascii="Arial" w:hAnsi="Arial" w:cs="Arial"/>
        </w:rPr>
        <w:t>should be re-aligned as follows to include three possible development sites:</w:t>
      </w:r>
    </w:p>
    <w:p w14:paraId="0052ED5C" w14:textId="523CB0D5" w:rsidR="00426420" w:rsidRPr="00BA11D0" w:rsidRDefault="004E0DDF" w:rsidP="00BA11D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BA11D0">
        <w:rPr>
          <w:rFonts w:ascii="Arial" w:hAnsi="Arial" w:cs="Arial"/>
        </w:rPr>
        <w:t>From Rose Cottage</w:t>
      </w:r>
      <w:r w:rsidR="00426420" w:rsidRPr="00BA11D0">
        <w:rPr>
          <w:rFonts w:ascii="Arial" w:hAnsi="Arial" w:cs="Arial"/>
        </w:rPr>
        <w:t>, Euston Road (e</w:t>
      </w:r>
      <w:r w:rsidRPr="00BA11D0">
        <w:rPr>
          <w:rFonts w:ascii="Arial" w:hAnsi="Arial" w:cs="Arial"/>
        </w:rPr>
        <w:t>ast</w:t>
      </w:r>
      <w:r w:rsidR="00B40ABA" w:rsidRPr="00BA11D0">
        <w:rPr>
          <w:rFonts w:ascii="Arial" w:hAnsi="Arial" w:cs="Arial"/>
        </w:rPr>
        <w:t xml:space="preserve"> </w:t>
      </w:r>
      <w:r w:rsidR="00426420" w:rsidRPr="00BA11D0">
        <w:rPr>
          <w:rFonts w:ascii="Arial" w:hAnsi="Arial" w:cs="Arial"/>
        </w:rPr>
        <w:t xml:space="preserve">of the village) </w:t>
      </w:r>
      <w:r w:rsidR="00701383">
        <w:rPr>
          <w:rFonts w:ascii="Arial" w:hAnsi="Arial" w:cs="Arial"/>
        </w:rPr>
        <w:t>to include the conservation area and land south of Euston Rd, parallel to the conservation area</w:t>
      </w:r>
      <w:r w:rsidR="00426420" w:rsidRPr="00BA11D0">
        <w:rPr>
          <w:rFonts w:ascii="Arial" w:hAnsi="Arial" w:cs="Arial"/>
        </w:rPr>
        <w:t>.</w:t>
      </w:r>
    </w:p>
    <w:p w14:paraId="086889EA" w14:textId="24BC02DA" w:rsidR="004E0DDF" w:rsidRPr="00BA11D0" w:rsidRDefault="004E0DDF" w:rsidP="00BA11D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BA11D0">
        <w:rPr>
          <w:rFonts w:ascii="Arial" w:hAnsi="Arial" w:cs="Arial"/>
        </w:rPr>
        <w:t xml:space="preserve">St. Martins Meadow.  </w:t>
      </w:r>
    </w:p>
    <w:p w14:paraId="6867C359" w14:textId="77777777" w:rsidR="00BA11D0" w:rsidRDefault="00426420" w:rsidP="00BA11D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BA11D0">
        <w:rPr>
          <w:rFonts w:ascii="Arial" w:hAnsi="Arial" w:cs="Arial"/>
        </w:rPr>
        <w:t>E</w:t>
      </w:r>
      <w:r w:rsidR="00B40ABA" w:rsidRPr="00BA11D0">
        <w:rPr>
          <w:rFonts w:ascii="Arial" w:hAnsi="Arial" w:cs="Arial"/>
        </w:rPr>
        <w:t xml:space="preserve">xisting allotment area </w:t>
      </w:r>
      <w:r w:rsidRPr="00BA11D0">
        <w:rPr>
          <w:rFonts w:ascii="Arial" w:hAnsi="Arial" w:cs="Arial"/>
        </w:rPr>
        <w:t>(</w:t>
      </w:r>
      <w:r w:rsidR="00491C8B" w:rsidRPr="00BA11D0">
        <w:rPr>
          <w:rFonts w:ascii="Arial" w:hAnsi="Arial" w:cs="Arial"/>
        </w:rPr>
        <w:t>west e</w:t>
      </w:r>
      <w:r w:rsidR="004E0DDF" w:rsidRPr="00BA11D0">
        <w:rPr>
          <w:rFonts w:ascii="Arial" w:hAnsi="Arial" w:cs="Arial"/>
        </w:rPr>
        <w:t xml:space="preserve">nd of </w:t>
      </w:r>
      <w:r w:rsidR="00B40ABA" w:rsidRPr="00BA11D0">
        <w:rPr>
          <w:rFonts w:ascii="Arial" w:hAnsi="Arial" w:cs="Arial"/>
        </w:rPr>
        <w:t>village adjacent to the A134</w:t>
      </w:r>
      <w:r w:rsidRPr="00BA11D0">
        <w:rPr>
          <w:rFonts w:ascii="Arial" w:hAnsi="Arial" w:cs="Arial"/>
        </w:rPr>
        <w:t>)</w:t>
      </w:r>
      <w:r w:rsidR="00B40ABA" w:rsidRPr="00BA11D0">
        <w:rPr>
          <w:rFonts w:ascii="Arial" w:hAnsi="Arial" w:cs="Arial"/>
        </w:rPr>
        <w:t>.</w:t>
      </w:r>
    </w:p>
    <w:p w14:paraId="2D7F7EEC" w14:textId="5EBF3A28" w:rsidR="00B40ABA" w:rsidRPr="00BA11D0" w:rsidRDefault="00BA11D0" w:rsidP="00BA11D0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attached map highlights these areas</w:t>
      </w:r>
      <w:r w:rsidR="00B40ABA" w:rsidRPr="00BA11D0">
        <w:rPr>
          <w:rFonts w:ascii="Arial" w:hAnsi="Arial" w:cs="Arial"/>
        </w:rPr>
        <w:t xml:space="preserve">  </w:t>
      </w:r>
    </w:p>
    <w:p w14:paraId="0F34EC55" w14:textId="77777777" w:rsidR="00491C8B" w:rsidRDefault="00491C8B" w:rsidP="00BC3893">
      <w:pPr>
        <w:spacing w:after="0" w:line="240" w:lineRule="auto"/>
        <w:rPr>
          <w:rFonts w:ascii="Arial" w:hAnsi="Arial" w:cs="Arial"/>
        </w:rPr>
      </w:pPr>
    </w:p>
    <w:p w14:paraId="7C5B43D7" w14:textId="61D44947" w:rsidR="004E0DDF" w:rsidRDefault="00B40ABA" w:rsidP="00BA11D0">
      <w:pPr>
        <w:pStyle w:val="ListParagraph"/>
        <w:rPr>
          <w:rFonts w:ascii="Arial" w:hAnsi="Arial" w:cs="Arial"/>
        </w:rPr>
      </w:pPr>
      <w:r w:rsidRPr="00BA11D0">
        <w:rPr>
          <w:rFonts w:ascii="Arial" w:hAnsi="Arial" w:cs="Arial"/>
        </w:rPr>
        <w:t xml:space="preserve">Areas on the border of the boundary (by the </w:t>
      </w:r>
      <w:r w:rsidR="005E57A8" w:rsidRPr="00BA11D0">
        <w:rPr>
          <w:rFonts w:ascii="Arial" w:hAnsi="Arial" w:cs="Arial"/>
        </w:rPr>
        <w:t>second-hand</w:t>
      </w:r>
      <w:r w:rsidRPr="00BA11D0">
        <w:rPr>
          <w:rFonts w:ascii="Arial" w:hAnsi="Arial" w:cs="Arial"/>
        </w:rPr>
        <w:t xml:space="preserve"> car site and Barnham camp) were dismissed as this woul</w:t>
      </w:r>
      <w:r w:rsidR="00BB5E59" w:rsidRPr="00BA11D0">
        <w:rPr>
          <w:rFonts w:ascii="Arial" w:hAnsi="Arial" w:cs="Arial"/>
        </w:rPr>
        <w:t>d fragment the village.</w:t>
      </w:r>
    </w:p>
    <w:p w14:paraId="1C8DE97E" w14:textId="0B4347BD" w:rsidR="00BA11D0" w:rsidRDefault="00BA11D0" w:rsidP="00BA11D0">
      <w:pPr>
        <w:pStyle w:val="ListParagraph"/>
        <w:rPr>
          <w:rFonts w:ascii="Arial" w:hAnsi="Arial" w:cs="Arial"/>
        </w:rPr>
      </w:pPr>
    </w:p>
    <w:p w14:paraId="33493C16" w14:textId="16AC3714" w:rsidR="006E108F" w:rsidRPr="005E57A8" w:rsidRDefault="00491C8B" w:rsidP="005E57A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E57A8">
        <w:rPr>
          <w:rFonts w:ascii="Arial" w:hAnsi="Arial" w:cs="Arial"/>
          <w:u w:val="single"/>
        </w:rPr>
        <w:t>Relaxation of S</w:t>
      </w:r>
      <w:r w:rsidR="00BA11D0" w:rsidRPr="005E57A8">
        <w:rPr>
          <w:rFonts w:ascii="Arial" w:hAnsi="Arial" w:cs="Arial"/>
          <w:u w:val="single"/>
        </w:rPr>
        <w:t>PA</w:t>
      </w:r>
      <w:r w:rsidR="006E108F" w:rsidRPr="005E57A8">
        <w:rPr>
          <w:rFonts w:ascii="Arial" w:hAnsi="Arial" w:cs="Arial"/>
          <w:u w:val="single"/>
        </w:rPr>
        <w:t xml:space="preserve"> Buffer restrictions</w:t>
      </w:r>
      <w:r w:rsidRPr="005E57A8">
        <w:rPr>
          <w:rFonts w:ascii="Arial" w:hAnsi="Arial" w:cs="Arial"/>
        </w:rPr>
        <w:t xml:space="preserve">.  (Barnham </w:t>
      </w:r>
      <w:r w:rsidR="00BA11D0" w:rsidRPr="005E57A8">
        <w:rPr>
          <w:rFonts w:ascii="Arial" w:hAnsi="Arial" w:cs="Arial"/>
        </w:rPr>
        <w:t>is in the 1500m Stone Curlew</w:t>
      </w:r>
      <w:r w:rsidR="00E71FC7" w:rsidRPr="005E57A8">
        <w:rPr>
          <w:rFonts w:ascii="Arial" w:hAnsi="Arial" w:cs="Arial"/>
        </w:rPr>
        <w:t xml:space="preserve"> buffer zone).  </w:t>
      </w:r>
      <w:r w:rsidR="00BB5E59" w:rsidRPr="005E57A8">
        <w:rPr>
          <w:rFonts w:ascii="Arial" w:hAnsi="Arial" w:cs="Arial"/>
        </w:rPr>
        <w:t xml:space="preserve">It was agreed to ask for a re-assessment regarding </w:t>
      </w:r>
      <w:r w:rsidRPr="005E57A8">
        <w:rPr>
          <w:rFonts w:ascii="Arial" w:hAnsi="Arial" w:cs="Arial"/>
        </w:rPr>
        <w:t xml:space="preserve">buffer zone conditions as a detrimental </w:t>
      </w:r>
      <w:r w:rsidR="00426420" w:rsidRPr="005E57A8">
        <w:rPr>
          <w:rFonts w:ascii="Arial" w:hAnsi="Arial" w:cs="Arial"/>
        </w:rPr>
        <w:t xml:space="preserve">impact </w:t>
      </w:r>
      <w:r w:rsidR="005F3A96" w:rsidRPr="005E57A8">
        <w:rPr>
          <w:rFonts w:ascii="Arial" w:hAnsi="Arial" w:cs="Arial"/>
        </w:rPr>
        <w:t xml:space="preserve">due to </w:t>
      </w:r>
      <w:r w:rsidR="005F3A96" w:rsidRPr="005E57A8">
        <w:rPr>
          <w:rFonts w:ascii="Arial" w:hAnsi="Arial" w:cs="Arial"/>
        </w:rPr>
        <w:lastRenderedPageBreak/>
        <w:t xml:space="preserve">development </w:t>
      </w:r>
      <w:r w:rsidR="009623E6" w:rsidRPr="005E57A8">
        <w:rPr>
          <w:rFonts w:ascii="Arial" w:hAnsi="Arial" w:cs="Arial"/>
        </w:rPr>
        <w:t>could</w:t>
      </w:r>
      <w:r w:rsidR="00426420" w:rsidRPr="005E57A8">
        <w:rPr>
          <w:rFonts w:ascii="Arial" w:hAnsi="Arial" w:cs="Arial"/>
        </w:rPr>
        <w:t xml:space="preserve"> be negligi</w:t>
      </w:r>
      <w:r w:rsidRPr="005E57A8">
        <w:rPr>
          <w:rFonts w:ascii="Arial" w:hAnsi="Arial" w:cs="Arial"/>
        </w:rPr>
        <w:t>ble</w:t>
      </w:r>
      <w:r w:rsidR="009623E6" w:rsidRPr="005E57A8">
        <w:rPr>
          <w:rFonts w:ascii="Arial" w:hAnsi="Arial" w:cs="Arial"/>
        </w:rPr>
        <w:t xml:space="preserve"> and the current restrictions were interpreted in a similar fashion to development within the SPA.</w:t>
      </w:r>
      <w:r w:rsidR="00BB5E59" w:rsidRPr="005E57A8">
        <w:rPr>
          <w:rFonts w:ascii="Arial" w:hAnsi="Arial" w:cs="Arial"/>
        </w:rPr>
        <w:t xml:space="preserve">  </w:t>
      </w:r>
    </w:p>
    <w:p w14:paraId="1B92D8E2" w14:textId="77777777" w:rsidR="00E71FC7" w:rsidRPr="00491C8B" w:rsidRDefault="00E71FC7" w:rsidP="00BC3893">
      <w:pPr>
        <w:spacing w:after="0" w:line="240" w:lineRule="auto"/>
        <w:rPr>
          <w:rFonts w:ascii="Arial" w:hAnsi="Arial" w:cs="Arial"/>
        </w:rPr>
      </w:pPr>
    </w:p>
    <w:p w14:paraId="6B97151D" w14:textId="351DE3B3" w:rsidR="00BB5E59" w:rsidRPr="00491C8B" w:rsidRDefault="006E108F" w:rsidP="00BB5E59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  <w:u w:val="single"/>
        </w:rPr>
        <w:t>Re-establish Thetford southern bypass discussions</w:t>
      </w:r>
      <w:r w:rsidR="00E71FC7" w:rsidRPr="00491C8B">
        <w:rPr>
          <w:rFonts w:ascii="Arial" w:hAnsi="Arial" w:cs="Arial"/>
        </w:rPr>
        <w:t xml:space="preserve">.   </w:t>
      </w:r>
      <w:r w:rsidR="00BB5E59" w:rsidRPr="00491C8B">
        <w:rPr>
          <w:rFonts w:ascii="Arial" w:hAnsi="Arial" w:cs="Arial"/>
        </w:rPr>
        <w:t xml:space="preserve">It was agreed </w:t>
      </w:r>
      <w:r w:rsidR="00476D0B">
        <w:rPr>
          <w:rFonts w:ascii="Arial" w:hAnsi="Arial" w:cs="Arial"/>
        </w:rPr>
        <w:t xml:space="preserve">that there was a need </w:t>
      </w:r>
      <w:r w:rsidR="005F3A96">
        <w:rPr>
          <w:rFonts w:ascii="Arial" w:hAnsi="Arial" w:cs="Arial"/>
        </w:rPr>
        <w:t xml:space="preserve">for the Thetford southern </w:t>
      </w:r>
      <w:r w:rsidR="00491C8B" w:rsidRPr="00491C8B">
        <w:rPr>
          <w:rFonts w:ascii="Arial" w:hAnsi="Arial" w:cs="Arial"/>
        </w:rPr>
        <w:t>bypass.</w:t>
      </w:r>
      <w:r w:rsidR="00960B6E">
        <w:rPr>
          <w:rFonts w:ascii="Arial" w:hAnsi="Arial" w:cs="Arial"/>
        </w:rPr>
        <w:t xml:space="preserve"> The preferred option from the original study in 2001 was for a link across Barnham Common to the Sainsburys roundabout. This was still considered to be the best option.</w:t>
      </w:r>
      <w:r w:rsidR="009E0536">
        <w:rPr>
          <w:rFonts w:ascii="Arial" w:hAnsi="Arial" w:cs="Arial"/>
        </w:rPr>
        <w:t xml:space="preserve"> The requirement for the bypass would be included in the response</w:t>
      </w:r>
      <w:r w:rsidR="00F71574">
        <w:rPr>
          <w:rFonts w:ascii="Arial" w:hAnsi="Arial" w:cs="Arial"/>
        </w:rPr>
        <w:t>.</w:t>
      </w:r>
    </w:p>
    <w:p w14:paraId="1E11F086" w14:textId="77777777" w:rsidR="00E71FC7" w:rsidRPr="00491C8B" w:rsidRDefault="00BB5E59" w:rsidP="00BB5E59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</w:rPr>
        <w:t xml:space="preserve">  </w:t>
      </w:r>
    </w:p>
    <w:p w14:paraId="3145093E" w14:textId="0118F3AE" w:rsidR="006E108F" w:rsidRPr="00491C8B" w:rsidRDefault="00BB5E59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  <w:u w:val="single"/>
        </w:rPr>
        <w:t xml:space="preserve">Parish </w:t>
      </w:r>
      <w:r w:rsidR="006E108F" w:rsidRPr="00491C8B">
        <w:rPr>
          <w:rFonts w:ascii="Arial" w:hAnsi="Arial" w:cs="Arial"/>
          <w:u w:val="single"/>
        </w:rPr>
        <w:t>Council</w:t>
      </w:r>
      <w:r w:rsidRPr="00491C8B">
        <w:rPr>
          <w:rFonts w:ascii="Arial" w:hAnsi="Arial" w:cs="Arial"/>
          <w:u w:val="single"/>
        </w:rPr>
        <w:t>lor’s submissions for inclusion</w:t>
      </w:r>
      <w:r w:rsidRPr="00491C8B">
        <w:rPr>
          <w:rFonts w:ascii="Arial" w:hAnsi="Arial" w:cs="Arial"/>
        </w:rPr>
        <w:t>.   The Chair thanked Matthew Hawthorn</w:t>
      </w:r>
      <w:r w:rsidR="00491C8B" w:rsidRPr="00491C8B">
        <w:rPr>
          <w:rFonts w:ascii="Arial" w:hAnsi="Arial" w:cs="Arial"/>
        </w:rPr>
        <w:t>e</w:t>
      </w:r>
      <w:r w:rsidRPr="00491C8B">
        <w:rPr>
          <w:rFonts w:ascii="Arial" w:hAnsi="Arial" w:cs="Arial"/>
        </w:rPr>
        <w:t xml:space="preserve"> and Peter </w:t>
      </w:r>
      <w:r w:rsidR="00491C8B" w:rsidRPr="00491C8B">
        <w:rPr>
          <w:rFonts w:ascii="Arial" w:hAnsi="Arial" w:cs="Arial"/>
        </w:rPr>
        <w:t xml:space="preserve">Keast for their comments.  </w:t>
      </w:r>
      <w:r w:rsidR="005F3A96">
        <w:rPr>
          <w:rFonts w:ascii="Arial" w:hAnsi="Arial" w:cs="Arial"/>
        </w:rPr>
        <w:t>They were valuable and salient points which could be included in the later stages of the consultation.</w:t>
      </w:r>
    </w:p>
    <w:p w14:paraId="40804AB8" w14:textId="77777777" w:rsidR="00BB5E59" w:rsidRPr="00491C8B" w:rsidRDefault="00BB5E59" w:rsidP="00BC3893">
      <w:pPr>
        <w:spacing w:after="0" w:line="240" w:lineRule="auto"/>
        <w:rPr>
          <w:rFonts w:ascii="Arial" w:hAnsi="Arial" w:cs="Arial"/>
        </w:rPr>
      </w:pPr>
    </w:p>
    <w:p w14:paraId="14BF3B5B" w14:textId="2E34FAA5" w:rsidR="004F3D0E" w:rsidRPr="00491C8B" w:rsidRDefault="00BB5E59" w:rsidP="00BC3893">
      <w:pPr>
        <w:spacing w:after="0" w:line="240" w:lineRule="auto"/>
        <w:rPr>
          <w:rFonts w:ascii="Arial" w:hAnsi="Arial" w:cs="Arial"/>
        </w:rPr>
      </w:pPr>
      <w:r w:rsidRPr="00491C8B">
        <w:rPr>
          <w:rFonts w:ascii="Arial" w:hAnsi="Arial" w:cs="Arial"/>
          <w:u w:val="single"/>
        </w:rPr>
        <w:t>Euston Estate</w:t>
      </w:r>
      <w:r w:rsidRPr="00491C8B">
        <w:rPr>
          <w:rFonts w:ascii="Arial" w:hAnsi="Arial" w:cs="Arial"/>
        </w:rPr>
        <w:t xml:space="preserve">.  </w:t>
      </w:r>
      <w:r w:rsidR="004F3D0E" w:rsidRPr="00491C8B">
        <w:rPr>
          <w:rFonts w:ascii="Arial" w:hAnsi="Arial" w:cs="Arial"/>
        </w:rPr>
        <w:t>Andrew B</w:t>
      </w:r>
      <w:r w:rsidRPr="00491C8B">
        <w:rPr>
          <w:rFonts w:ascii="Arial" w:hAnsi="Arial" w:cs="Arial"/>
        </w:rPr>
        <w:t xml:space="preserve">lenkiron </w:t>
      </w:r>
      <w:r w:rsidR="004F3D0E" w:rsidRPr="00491C8B">
        <w:rPr>
          <w:rFonts w:ascii="Arial" w:hAnsi="Arial" w:cs="Arial"/>
        </w:rPr>
        <w:t xml:space="preserve">reassured </w:t>
      </w:r>
      <w:r w:rsidRPr="00491C8B">
        <w:rPr>
          <w:rFonts w:ascii="Arial" w:hAnsi="Arial" w:cs="Arial"/>
        </w:rPr>
        <w:t xml:space="preserve">the meeting that there would be </w:t>
      </w:r>
      <w:r w:rsidR="004F3D0E" w:rsidRPr="00491C8B">
        <w:rPr>
          <w:rFonts w:ascii="Arial" w:hAnsi="Arial" w:cs="Arial"/>
        </w:rPr>
        <w:t>only limited development on any Euston site</w:t>
      </w:r>
      <w:r w:rsidR="00B04B3F">
        <w:rPr>
          <w:rFonts w:ascii="Arial" w:hAnsi="Arial" w:cs="Arial"/>
        </w:rPr>
        <w:t xml:space="preserve"> and the character of the village would be respected.</w:t>
      </w:r>
    </w:p>
    <w:p w14:paraId="0754C29E" w14:textId="77777777" w:rsidR="004F3D0E" w:rsidRDefault="004F3D0E" w:rsidP="00BC3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BACF7C" w14:textId="77777777" w:rsidR="00491C8B" w:rsidRDefault="00491C8B" w:rsidP="00BC3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B6A8B4" w14:textId="77777777" w:rsidR="004F3D0E" w:rsidRDefault="004F3D0E" w:rsidP="00BC3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72E75E" w14:textId="2E34A560" w:rsidR="004F3D0E" w:rsidRDefault="004F3D0E" w:rsidP="00BC38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closed </w:t>
      </w:r>
      <w:r w:rsidR="00BB5E59">
        <w:rPr>
          <w:rFonts w:ascii="Arial" w:hAnsi="Arial" w:cs="Arial"/>
          <w:sz w:val="24"/>
          <w:szCs w:val="24"/>
        </w:rPr>
        <w:t>7.53pm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4B91178" w14:textId="5A49AFAA" w:rsidR="0026417E" w:rsidRPr="00BC3893" w:rsidRDefault="0026417E" w:rsidP="00BC38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: map of Barnham with possible development areas sketched in red. </w:t>
      </w:r>
      <w:bookmarkStart w:id="0" w:name="_GoBack"/>
      <w:bookmarkEnd w:id="0"/>
    </w:p>
    <w:sectPr w:rsidR="0026417E" w:rsidRPr="00BC3893" w:rsidSect="00BB5E5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B974D" w14:textId="77777777" w:rsidR="00175A0E" w:rsidRDefault="00175A0E" w:rsidP="0026417E">
      <w:pPr>
        <w:spacing w:after="0" w:line="240" w:lineRule="auto"/>
      </w:pPr>
      <w:r>
        <w:separator/>
      </w:r>
    </w:p>
  </w:endnote>
  <w:endnote w:type="continuationSeparator" w:id="0">
    <w:p w14:paraId="18F044FE" w14:textId="77777777" w:rsidR="00175A0E" w:rsidRDefault="00175A0E" w:rsidP="0026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5216D" w14:textId="77777777" w:rsidR="00175A0E" w:rsidRDefault="00175A0E" w:rsidP="0026417E">
      <w:pPr>
        <w:spacing w:after="0" w:line="240" w:lineRule="auto"/>
      </w:pPr>
      <w:r>
        <w:separator/>
      </w:r>
    </w:p>
  </w:footnote>
  <w:footnote w:type="continuationSeparator" w:id="0">
    <w:p w14:paraId="0709D691" w14:textId="77777777" w:rsidR="00175A0E" w:rsidRDefault="00175A0E" w:rsidP="0026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822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9F2820" w14:textId="2D07D0F9" w:rsidR="0026417E" w:rsidRDefault="0026417E">
        <w:pPr>
          <w:pStyle w:val="Head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3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070B64" w14:textId="77777777" w:rsidR="0026417E" w:rsidRDefault="00264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7983"/>
    <w:multiLevelType w:val="hybridMultilevel"/>
    <w:tmpl w:val="C45EF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954B63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4EC1"/>
    <w:multiLevelType w:val="hybridMultilevel"/>
    <w:tmpl w:val="F33A99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7433D"/>
    <w:multiLevelType w:val="hybridMultilevel"/>
    <w:tmpl w:val="DAA45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A19EB"/>
    <w:multiLevelType w:val="hybridMultilevel"/>
    <w:tmpl w:val="0406A138"/>
    <w:lvl w:ilvl="0" w:tplc="096486F0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1133F9"/>
    <w:multiLevelType w:val="hybridMultilevel"/>
    <w:tmpl w:val="81785BAE"/>
    <w:lvl w:ilvl="0" w:tplc="F544EF28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E54033"/>
    <w:multiLevelType w:val="hybridMultilevel"/>
    <w:tmpl w:val="9DBEF7A4"/>
    <w:lvl w:ilvl="0" w:tplc="89F26AF4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6B0020"/>
    <w:multiLevelType w:val="hybridMultilevel"/>
    <w:tmpl w:val="A11421D6"/>
    <w:lvl w:ilvl="0" w:tplc="5AE21CE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509B7"/>
    <w:multiLevelType w:val="hybridMultilevel"/>
    <w:tmpl w:val="FFD2E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7849BD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8F"/>
    <w:rsid w:val="00175A0E"/>
    <w:rsid w:val="001B4B17"/>
    <w:rsid w:val="0025345B"/>
    <w:rsid w:val="0026417E"/>
    <w:rsid w:val="00273CA1"/>
    <w:rsid w:val="00426420"/>
    <w:rsid w:val="00471C4D"/>
    <w:rsid w:val="00476D0B"/>
    <w:rsid w:val="00491C8B"/>
    <w:rsid w:val="004E0DDF"/>
    <w:rsid w:val="004F3D0E"/>
    <w:rsid w:val="005419FE"/>
    <w:rsid w:val="005B664F"/>
    <w:rsid w:val="005E57A8"/>
    <w:rsid w:val="005F3A96"/>
    <w:rsid w:val="0061413E"/>
    <w:rsid w:val="00677F0F"/>
    <w:rsid w:val="006E108F"/>
    <w:rsid w:val="00701383"/>
    <w:rsid w:val="00960B6E"/>
    <w:rsid w:val="009623E6"/>
    <w:rsid w:val="009E0536"/>
    <w:rsid w:val="00B04B3F"/>
    <w:rsid w:val="00B40ABA"/>
    <w:rsid w:val="00BA11D0"/>
    <w:rsid w:val="00BB0C82"/>
    <w:rsid w:val="00BB5E59"/>
    <w:rsid w:val="00BC3893"/>
    <w:rsid w:val="00BD60FE"/>
    <w:rsid w:val="00BF5A85"/>
    <w:rsid w:val="00D1017E"/>
    <w:rsid w:val="00DE40CA"/>
    <w:rsid w:val="00E17611"/>
    <w:rsid w:val="00E71FC7"/>
    <w:rsid w:val="00EC7665"/>
    <w:rsid w:val="00F71574"/>
    <w:rsid w:val="00FA5119"/>
    <w:rsid w:val="00F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1F6E"/>
  <w15:chartTrackingRefBased/>
  <w15:docId w15:val="{0555C4E1-FEDC-4F89-B400-5587FD67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08F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4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7F0F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F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17E"/>
  </w:style>
  <w:style w:type="paragraph" w:styleId="Footer">
    <w:name w:val="footer"/>
    <w:basedOn w:val="Normal"/>
    <w:link w:val="FooterChar"/>
    <w:uiPriority w:val="99"/>
    <w:unhideWhenUsed/>
    <w:rsid w:val="0026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Barnham PC</dc:creator>
  <cp:keywords/>
  <dc:description/>
  <cp:lastModifiedBy>Barnham PC</cp:lastModifiedBy>
  <cp:revision>2</cp:revision>
  <cp:lastPrinted>2020-11-24T19:54:00Z</cp:lastPrinted>
  <dcterms:created xsi:type="dcterms:W3CDTF">2020-11-26T16:57:00Z</dcterms:created>
  <dcterms:modified xsi:type="dcterms:W3CDTF">2020-11-26T16:57:00Z</dcterms:modified>
</cp:coreProperties>
</file>